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5EB0" w14:textId="77777777" w:rsidR="00F25E00" w:rsidRDefault="00305CFD">
      <w:pPr>
        <w:spacing w:before="77" w:line="193" w:lineRule="exact"/>
        <w:ind w:right="117"/>
        <w:jc w:val="right"/>
        <w:rPr>
          <w:rFonts w:ascii="Tahoma"/>
          <w:sz w:val="16"/>
        </w:rPr>
      </w:pPr>
      <w:r>
        <w:rPr>
          <w:noProof/>
        </w:rPr>
        <w:drawing>
          <wp:anchor distT="0" distB="0" distL="0" distR="0" simplePos="0" relativeHeight="251657216" behindDoc="0" locked="0" layoutInCell="1" allowOverlap="1" wp14:anchorId="67AEE2A7" wp14:editId="3B3A0021">
            <wp:simplePos x="0" y="0"/>
            <wp:positionH relativeFrom="page">
              <wp:posOffset>854781</wp:posOffset>
            </wp:positionH>
            <wp:positionV relativeFrom="paragraph">
              <wp:posOffset>124448</wp:posOffset>
            </wp:positionV>
            <wp:extent cx="909082" cy="3988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09082" cy="398846"/>
                    </a:xfrm>
                    <a:prstGeom prst="rect">
                      <a:avLst/>
                    </a:prstGeom>
                  </pic:spPr>
                </pic:pic>
              </a:graphicData>
            </a:graphic>
          </wp:anchor>
        </w:drawing>
      </w:r>
      <w:r>
        <w:rPr>
          <w:rFonts w:ascii="Tahoma"/>
          <w:sz w:val="16"/>
        </w:rPr>
        <w:t>3005</w:t>
      </w:r>
      <w:r>
        <w:rPr>
          <w:rFonts w:ascii="Tahoma"/>
          <w:spacing w:val="-3"/>
          <w:sz w:val="16"/>
        </w:rPr>
        <w:t xml:space="preserve"> </w:t>
      </w:r>
      <w:r>
        <w:rPr>
          <w:rFonts w:ascii="Tahoma"/>
          <w:sz w:val="16"/>
        </w:rPr>
        <w:t>Cherry</w:t>
      </w:r>
      <w:r>
        <w:rPr>
          <w:rFonts w:ascii="Tahoma"/>
          <w:spacing w:val="-3"/>
          <w:sz w:val="16"/>
        </w:rPr>
        <w:t xml:space="preserve"> </w:t>
      </w:r>
      <w:r>
        <w:rPr>
          <w:rFonts w:ascii="Tahoma"/>
          <w:sz w:val="16"/>
        </w:rPr>
        <w:t>Hill</w:t>
      </w:r>
    </w:p>
    <w:p w14:paraId="18DC4D6C" w14:textId="77777777" w:rsidR="00F25E00" w:rsidRDefault="00305CFD">
      <w:pPr>
        <w:spacing w:line="193" w:lineRule="exact"/>
        <w:ind w:right="116"/>
        <w:jc w:val="right"/>
        <w:rPr>
          <w:rFonts w:ascii="Tahoma"/>
          <w:sz w:val="16"/>
        </w:rPr>
      </w:pPr>
      <w:r>
        <w:rPr>
          <w:rFonts w:ascii="Tahoma"/>
          <w:sz w:val="16"/>
        </w:rPr>
        <w:t>Manhattan,</w:t>
      </w:r>
      <w:r>
        <w:rPr>
          <w:rFonts w:ascii="Tahoma"/>
          <w:spacing w:val="-2"/>
          <w:sz w:val="16"/>
        </w:rPr>
        <w:t xml:space="preserve"> </w:t>
      </w:r>
      <w:r>
        <w:rPr>
          <w:rFonts w:ascii="Tahoma"/>
          <w:sz w:val="16"/>
        </w:rPr>
        <w:t>KS</w:t>
      </w:r>
      <w:r>
        <w:rPr>
          <w:rFonts w:ascii="Tahoma"/>
          <w:spacing w:val="-1"/>
          <w:sz w:val="16"/>
        </w:rPr>
        <w:t xml:space="preserve"> </w:t>
      </w:r>
      <w:r>
        <w:rPr>
          <w:rFonts w:ascii="Tahoma"/>
          <w:sz w:val="16"/>
        </w:rPr>
        <w:t>66503</w:t>
      </w:r>
    </w:p>
    <w:p w14:paraId="5692E6A6" w14:textId="77777777" w:rsidR="00F25E00" w:rsidRDefault="00305CFD">
      <w:pPr>
        <w:spacing w:before="2" w:line="193" w:lineRule="exact"/>
        <w:ind w:right="118"/>
        <w:jc w:val="right"/>
        <w:rPr>
          <w:rFonts w:ascii="Tahoma"/>
          <w:sz w:val="16"/>
        </w:rPr>
      </w:pPr>
      <w:r>
        <w:rPr>
          <w:rFonts w:ascii="Tahoma"/>
          <w:sz w:val="16"/>
        </w:rPr>
        <w:t>785-477-4666</w:t>
      </w:r>
    </w:p>
    <w:p w14:paraId="5CA753E8" w14:textId="77777777" w:rsidR="00F25E00" w:rsidRDefault="003C4791">
      <w:pPr>
        <w:spacing w:line="195" w:lineRule="exact"/>
        <w:ind w:right="119"/>
        <w:jc w:val="right"/>
        <w:rPr>
          <w:rFonts w:ascii="Calibri"/>
          <w:sz w:val="16"/>
        </w:rPr>
      </w:pPr>
      <w:hyperlink r:id="rId6">
        <w:r w:rsidR="00305CFD">
          <w:rPr>
            <w:rFonts w:ascii="Calibri"/>
            <w:sz w:val="16"/>
          </w:rPr>
          <w:t>bbandy@ksbreastfeeding.org</w:t>
        </w:r>
      </w:hyperlink>
    </w:p>
    <w:p w14:paraId="1A4AD0D0" w14:textId="77777777" w:rsidR="00F25E00" w:rsidRDefault="003C4791">
      <w:pPr>
        <w:spacing w:before="1"/>
        <w:ind w:right="118"/>
        <w:jc w:val="right"/>
        <w:rPr>
          <w:rFonts w:ascii="Tahoma"/>
          <w:sz w:val="16"/>
        </w:rPr>
      </w:pPr>
      <w:hyperlink r:id="rId7">
        <w:r w:rsidR="00305CFD">
          <w:rPr>
            <w:rFonts w:ascii="Tahoma"/>
            <w:sz w:val="16"/>
          </w:rPr>
          <w:t>www.ksbreastfeeding.org</w:t>
        </w:r>
      </w:hyperlink>
    </w:p>
    <w:p w14:paraId="433973C2" w14:textId="77777777" w:rsidR="00F25E00" w:rsidRDefault="00F25E00">
      <w:pPr>
        <w:pStyle w:val="BodyText"/>
        <w:spacing w:before="2"/>
        <w:rPr>
          <w:rFonts w:ascii="Tahoma"/>
          <w:sz w:val="18"/>
        </w:rPr>
      </w:pPr>
    </w:p>
    <w:p w14:paraId="0E1ABC29" w14:textId="77777777" w:rsidR="00F25E00" w:rsidRDefault="00305CFD">
      <w:pPr>
        <w:pStyle w:val="BodyText"/>
        <w:tabs>
          <w:tab w:val="left" w:pos="6600"/>
        </w:tabs>
        <w:spacing w:line="276" w:lineRule="auto"/>
        <w:ind w:left="120" w:right="1675" w:hanging="1"/>
      </w:pPr>
      <w:r>
        <w:t>Contact: Brenda Bandy</w:t>
      </w:r>
      <w:r>
        <w:tab/>
        <w:t>FOR IMMEDIATE RELEASE</w:t>
      </w:r>
      <w:r>
        <w:rPr>
          <w:spacing w:val="-53"/>
        </w:rPr>
        <w:t xml:space="preserve"> </w:t>
      </w:r>
      <w:r>
        <w:t>Phone:</w:t>
      </w:r>
      <w:r>
        <w:rPr>
          <w:spacing w:val="-3"/>
        </w:rPr>
        <w:t xml:space="preserve"> </w:t>
      </w:r>
      <w:r>
        <w:t>(785)</w:t>
      </w:r>
      <w:r>
        <w:rPr>
          <w:spacing w:val="1"/>
        </w:rPr>
        <w:t xml:space="preserve"> </w:t>
      </w:r>
      <w:r>
        <w:t>477-4666</w:t>
      </w:r>
    </w:p>
    <w:p w14:paraId="32B12CD7" w14:textId="77777777" w:rsidR="00F25E00" w:rsidRDefault="00305CFD">
      <w:pPr>
        <w:pStyle w:val="BodyText"/>
        <w:spacing w:line="252" w:lineRule="exact"/>
        <w:ind w:left="120"/>
      </w:pPr>
      <w:r>
        <w:t>Email:</w:t>
      </w:r>
      <w:r>
        <w:rPr>
          <w:spacing w:val="-2"/>
        </w:rPr>
        <w:t xml:space="preserve"> </w:t>
      </w:r>
      <w:hyperlink r:id="rId8">
        <w:r>
          <w:rPr>
            <w:color w:val="0000FF"/>
            <w:u w:val="single" w:color="0000FF"/>
          </w:rPr>
          <w:t>bbandy@ksbreastfeeding.org</w:t>
        </w:r>
      </w:hyperlink>
    </w:p>
    <w:p w14:paraId="5211F392" w14:textId="77777777" w:rsidR="00F25E00" w:rsidRDefault="00F25E00">
      <w:pPr>
        <w:pStyle w:val="BodyText"/>
        <w:spacing w:before="7"/>
        <w:rPr>
          <w:sz w:val="27"/>
        </w:rPr>
      </w:pPr>
    </w:p>
    <w:p w14:paraId="15B9FC1D" w14:textId="1DC970C2" w:rsidR="00F25E00" w:rsidRDefault="00305CFD" w:rsidP="0099332F">
      <w:pPr>
        <w:pStyle w:val="Title"/>
        <w:ind w:left="90" w:right="-30" w:firstLine="0"/>
        <w:jc w:val="center"/>
      </w:pPr>
      <w:bookmarkStart w:id="0" w:name="Kansas_Breastfeeding_Coalition_Awards_Gr"/>
      <w:bookmarkEnd w:id="0"/>
      <w:r>
        <w:t>Kansas Breastfeeding Coalition Award</w:t>
      </w:r>
      <w:r w:rsidR="0099332F">
        <w:t>ed</w:t>
      </w:r>
      <w:r>
        <w:t xml:space="preserve"> Grant to </w:t>
      </w:r>
      <w:r w:rsidR="0099332F">
        <w:t>Create Clinical Lactation Training Program</w:t>
      </w:r>
    </w:p>
    <w:p w14:paraId="5DCE7A2C" w14:textId="2D967408" w:rsidR="007C5DFF" w:rsidRDefault="00305CFD">
      <w:pPr>
        <w:pStyle w:val="BodyText"/>
        <w:spacing w:before="282" w:line="276" w:lineRule="auto"/>
        <w:ind w:left="119" w:right="263"/>
      </w:pPr>
      <w:r>
        <w:t xml:space="preserve">MANHATTAN, Kan., </w:t>
      </w:r>
      <w:r w:rsidR="00F90103">
        <w:t>Ju</w:t>
      </w:r>
      <w:r w:rsidR="00912E3C">
        <w:t>ne 30</w:t>
      </w:r>
      <w:r>
        <w:t>, 202</w:t>
      </w:r>
      <w:r w:rsidR="00F90103">
        <w:t>1</w:t>
      </w:r>
      <w:r>
        <w:t xml:space="preserve"> – </w:t>
      </w:r>
      <w:r w:rsidR="0099332F">
        <w:t>The Kansas Breastfeeding Coalition received an Impact Grant from the Kansas Health Foundation to create “Color-filled Breastfeeding: Clinical Lactation Training Program</w:t>
      </w:r>
      <w:r w:rsidR="003C4791">
        <w:t>.</w:t>
      </w:r>
      <w:r w:rsidR="0099332F">
        <w:t xml:space="preserve">” </w:t>
      </w:r>
      <w:r w:rsidR="00E27F80">
        <w:t xml:space="preserve">This lactation consultant clinical training program </w:t>
      </w:r>
      <w:r w:rsidR="0099332F">
        <w:t xml:space="preserve">will offer individuals an opportunity to receive hands-on clinical lactation experience. Students will be paired with an experienced mentor at local hospitals, health departments, and other settings in Kansas. </w:t>
      </w:r>
      <w:r w:rsidR="007C5DFF">
        <w:t>Sapphire Garcia-Lies</w:t>
      </w:r>
      <w:r w:rsidR="004710D2">
        <w:t xml:space="preserve">, </w:t>
      </w:r>
      <w:r w:rsidR="007C5DFF">
        <w:t>Program Coordinator</w:t>
      </w:r>
      <w:r w:rsidR="004710D2">
        <w:t xml:space="preserve">, </w:t>
      </w:r>
      <w:r w:rsidR="0002751D">
        <w:t>has already begun</w:t>
      </w:r>
      <w:r w:rsidR="007C5DFF">
        <w:t xml:space="preserve"> recruiting clinical sites and students for the program.  </w:t>
      </w:r>
    </w:p>
    <w:p w14:paraId="4D3D9401" w14:textId="4F4E9232" w:rsidR="007C5DFF" w:rsidRDefault="0002751D" w:rsidP="00B63122">
      <w:pPr>
        <w:pStyle w:val="BodyText"/>
        <w:spacing w:before="282" w:line="276" w:lineRule="auto"/>
        <w:ind w:left="119" w:right="263"/>
      </w:pPr>
      <w:r>
        <w:t xml:space="preserve">Color-filled Breastfeeding </w:t>
      </w:r>
      <w:r w:rsidR="007C5DFF">
        <w:t>is open to all Kansans</w:t>
      </w:r>
      <w:r>
        <w:t xml:space="preserve">. </w:t>
      </w:r>
      <w:r w:rsidR="00884D19">
        <w:t xml:space="preserve">To </w:t>
      </w:r>
      <w:r w:rsidR="003C4791">
        <w:t>e</w:t>
      </w:r>
      <w:r w:rsidR="00884D19">
        <w:t>nsure families receive culturally congruent lactation care, s</w:t>
      </w:r>
      <w:r w:rsidR="007C5DFF">
        <w:t>cholarship</w:t>
      </w:r>
      <w:r w:rsidR="00E27F80">
        <w:t>s</w:t>
      </w:r>
      <w:r w:rsidR="007C5DFF">
        <w:t xml:space="preserve"> will be provided to </w:t>
      </w:r>
      <w:r w:rsidR="0099332F">
        <w:t xml:space="preserve">Black, Indigenous, and </w:t>
      </w:r>
      <w:r w:rsidR="007C5DFF">
        <w:t>people of color (BIPOC) students</w:t>
      </w:r>
      <w:r w:rsidR="00884D19">
        <w:t xml:space="preserve">. </w:t>
      </w:r>
      <w:r>
        <w:t>This new program reflects t</w:t>
      </w:r>
      <w:r w:rsidR="004710D2">
        <w:t>he Kansas Breastfeeding Coalition</w:t>
      </w:r>
      <w:r>
        <w:t>’s commitment</w:t>
      </w:r>
      <w:r w:rsidR="004710D2">
        <w:t xml:space="preserve"> to addressing inequities in breastfeeding rates. </w:t>
      </w:r>
      <w:r w:rsidR="007C5DFF">
        <w:t xml:space="preserve">Breastfeeding rates </w:t>
      </w:r>
      <w:r w:rsidR="00E27F80">
        <w:t xml:space="preserve">in Kansas </w:t>
      </w:r>
      <w:r w:rsidR="007C5DFF">
        <w:t xml:space="preserve">are on the rise. Yet, a “rising tide” does not raise all boats. </w:t>
      </w:r>
      <w:r w:rsidR="00E27F80">
        <w:t>Inequities</w:t>
      </w:r>
      <w:r w:rsidR="007C5DFF">
        <w:t xml:space="preserve"> persist between races</w:t>
      </w:r>
      <w:r w:rsidR="00E27F80">
        <w:t xml:space="preserve"> and ethnicities</w:t>
      </w:r>
      <w:r w:rsidR="007C5DFF">
        <w:t>. Kansas birth certificate data for the period of 2017-2019 shows breastfeeding initiation rates for Black families was 8.6% lower than the state average</w:t>
      </w:r>
      <w:r w:rsidR="00AB09E8">
        <w:t xml:space="preserve">. </w:t>
      </w:r>
    </w:p>
    <w:p w14:paraId="1295776A" w14:textId="0B12CBF8" w:rsidR="00AB09E8" w:rsidRDefault="00AB09E8" w:rsidP="007C5DFF">
      <w:pPr>
        <w:pStyle w:val="BodyText"/>
        <w:spacing w:line="276" w:lineRule="auto"/>
        <w:ind w:left="120" w:right="208"/>
      </w:pPr>
    </w:p>
    <w:p w14:paraId="6B278DE2" w14:textId="486A92FC" w:rsidR="00AB09E8" w:rsidRDefault="00AB09E8" w:rsidP="007C5DFF">
      <w:pPr>
        <w:pStyle w:val="BodyText"/>
        <w:spacing w:line="276" w:lineRule="auto"/>
        <w:ind w:left="120" w:right="208"/>
      </w:pPr>
      <w:r w:rsidRPr="00AB09E8">
        <w:t>Boosting breastfeeding among Black families is especially significant in Kansas, where recent data from the Kansas Department of Health and Environment indicated that Black infants are more than twice as likely to die in infancy than their white neighbors. Having access to culturally congruent lactation care to help families start and continue breastfeeding is an important tool to combat these deaths because breastfeeding has profound long-term health benefits for infants and can increase the odds that they will live to see their first birthday.</w:t>
      </w:r>
    </w:p>
    <w:p w14:paraId="181EC02F" w14:textId="77777777" w:rsidR="007C5DFF" w:rsidRDefault="007C5DFF">
      <w:pPr>
        <w:pStyle w:val="BodyText"/>
        <w:spacing w:line="276" w:lineRule="auto"/>
        <w:ind w:left="120" w:right="220"/>
      </w:pPr>
    </w:p>
    <w:p w14:paraId="4EDAB216" w14:textId="404115C9" w:rsidR="004710D2" w:rsidRDefault="00305CFD" w:rsidP="004710D2">
      <w:pPr>
        <w:pStyle w:val="BodyText"/>
        <w:spacing w:line="276" w:lineRule="auto"/>
        <w:ind w:left="120" w:right="220"/>
      </w:pPr>
      <w:r>
        <w:t>“</w:t>
      </w:r>
      <w:r w:rsidR="0002751D">
        <w:t>Nearly</w:t>
      </w:r>
      <w:r>
        <w:t xml:space="preserve"> 90% of families in Kansas choose to breastfeed,” said </w:t>
      </w:r>
      <w:r w:rsidR="00F90103">
        <w:t>Stephanne Rupnicki</w:t>
      </w:r>
      <w:r>
        <w:t>, Chair of the KBC Board of Directors.</w:t>
      </w:r>
      <w:r>
        <w:rPr>
          <w:spacing w:val="1"/>
        </w:rPr>
        <w:t xml:space="preserve"> </w:t>
      </w:r>
      <w:r>
        <w:t>“</w:t>
      </w:r>
      <w:r w:rsidR="004710D2">
        <w:t xml:space="preserve">Yet too many families struggle to find breastfeeding support </w:t>
      </w:r>
      <w:r w:rsidR="00D03349">
        <w:t xml:space="preserve">near them </w:t>
      </w:r>
      <w:r w:rsidR="004710D2">
        <w:t>and from someone who looks like them. This new program will address that.”</w:t>
      </w:r>
    </w:p>
    <w:p w14:paraId="042BFE99" w14:textId="77777777" w:rsidR="004710D2" w:rsidRDefault="004710D2" w:rsidP="004710D2">
      <w:pPr>
        <w:pStyle w:val="BodyText"/>
        <w:spacing w:line="276" w:lineRule="auto"/>
        <w:ind w:left="120" w:right="220"/>
      </w:pPr>
    </w:p>
    <w:p w14:paraId="6D15E4C5" w14:textId="18CA33E8" w:rsidR="00F25E00" w:rsidRDefault="004710D2" w:rsidP="004710D2">
      <w:pPr>
        <w:pStyle w:val="BodyText"/>
        <w:spacing w:line="276" w:lineRule="auto"/>
        <w:ind w:left="120" w:right="220"/>
      </w:pPr>
      <w:r>
        <w:t>Color-Filled Breastfeeding will increase the number of lactation consultants in Kansas</w:t>
      </w:r>
      <w:r w:rsidR="0002751D">
        <w:t>, s</w:t>
      </w:r>
      <w:r>
        <w:t>pecifically the number of BIPOC consultants. With increase access to lactation care</w:t>
      </w:r>
      <w:r w:rsidR="0002751D">
        <w:t xml:space="preserve">, </w:t>
      </w:r>
      <w:r>
        <w:t xml:space="preserve">more </w:t>
      </w:r>
      <w:r w:rsidR="00305CFD">
        <w:t>Kansa</w:t>
      </w:r>
      <w:r w:rsidR="00E27F80">
        <w:t xml:space="preserve">ns </w:t>
      </w:r>
      <w:r>
        <w:t xml:space="preserve">will be able to reach their breastfeeding goals. </w:t>
      </w:r>
    </w:p>
    <w:p w14:paraId="3578331F" w14:textId="77777777" w:rsidR="004710D2" w:rsidRDefault="004710D2" w:rsidP="004710D2">
      <w:pPr>
        <w:pStyle w:val="BodyText"/>
        <w:spacing w:line="276" w:lineRule="auto"/>
        <w:ind w:left="120" w:right="220"/>
      </w:pPr>
    </w:p>
    <w:p w14:paraId="2FDF85F0" w14:textId="77777777" w:rsidR="00F25E00" w:rsidRDefault="00305CFD">
      <w:pPr>
        <w:pStyle w:val="BodyText"/>
        <w:ind w:left="120"/>
      </w:pPr>
      <w:r>
        <w:t>ABOUT</w:t>
      </w:r>
      <w:r>
        <w:rPr>
          <w:spacing w:val="-6"/>
        </w:rPr>
        <w:t xml:space="preserve"> </w:t>
      </w:r>
      <w:r>
        <w:t>THE</w:t>
      </w:r>
      <w:r>
        <w:rPr>
          <w:spacing w:val="-6"/>
        </w:rPr>
        <w:t xml:space="preserve"> </w:t>
      </w:r>
      <w:r>
        <w:t>KANSAS</w:t>
      </w:r>
      <w:r>
        <w:rPr>
          <w:spacing w:val="-5"/>
        </w:rPr>
        <w:t xml:space="preserve"> </w:t>
      </w:r>
      <w:r>
        <w:t>BREASTFEEDING</w:t>
      </w:r>
      <w:r>
        <w:rPr>
          <w:spacing w:val="-4"/>
        </w:rPr>
        <w:t xml:space="preserve"> </w:t>
      </w:r>
      <w:r>
        <w:t>COALITION</w:t>
      </w:r>
    </w:p>
    <w:p w14:paraId="2D222806" w14:textId="5D38C735" w:rsidR="00F25E00" w:rsidRDefault="00305CFD">
      <w:pPr>
        <w:pStyle w:val="BodyText"/>
        <w:spacing w:before="38" w:line="276" w:lineRule="auto"/>
        <w:ind w:left="120" w:right="195"/>
      </w:pPr>
      <w:r>
        <w:t>The Kansas Breastfeeding Coalition (KBC) is a state-wide nonprofit organization. With a mission to improve the health</w:t>
      </w:r>
      <w:r>
        <w:rPr>
          <w:spacing w:val="1"/>
        </w:rPr>
        <w:t xml:space="preserve"> </w:t>
      </w:r>
      <w:r>
        <w:t>and well-being of Kansans by working collaboratively to promote, protect and support breastfeeding, KBC envisions a</w:t>
      </w:r>
      <w:r>
        <w:rPr>
          <w:spacing w:val="1"/>
        </w:rPr>
        <w:t xml:space="preserve"> </w:t>
      </w:r>
      <w:r>
        <w:t>state where breastfeeding is normal and supported. To achieve this, KBC focuses its work on improving policies, systems</w:t>
      </w:r>
      <w:r>
        <w:rPr>
          <w:spacing w:val="-52"/>
        </w:rPr>
        <w:t xml:space="preserve"> </w:t>
      </w:r>
      <w:r>
        <w:t>and</w:t>
      </w:r>
      <w:r>
        <w:rPr>
          <w:spacing w:val="-1"/>
        </w:rPr>
        <w:t xml:space="preserve"> </w:t>
      </w:r>
      <w:r>
        <w:t>environments to</w:t>
      </w:r>
      <w:r>
        <w:rPr>
          <w:spacing w:val="-3"/>
        </w:rPr>
        <w:t xml:space="preserve"> </w:t>
      </w:r>
      <w:r>
        <w:t>remove barriers</w:t>
      </w:r>
      <w:r>
        <w:rPr>
          <w:spacing w:val="-2"/>
        </w:rPr>
        <w:t xml:space="preserve"> </w:t>
      </w:r>
      <w:r>
        <w:t>to breastfeeding.</w:t>
      </w:r>
      <w:r w:rsidR="00730D61">
        <w:t xml:space="preserve"> Visit ksbreastfeeding.org to learn more.</w:t>
      </w:r>
    </w:p>
    <w:p w14:paraId="2B6B31DA" w14:textId="4A6436E9" w:rsidR="00730D61" w:rsidRDefault="00730D61">
      <w:pPr>
        <w:pStyle w:val="BodyText"/>
        <w:spacing w:before="38" w:line="276" w:lineRule="auto"/>
        <w:ind w:left="120" w:right="195"/>
      </w:pPr>
    </w:p>
    <w:p w14:paraId="292CA5F0" w14:textId="77777777" w:rsidR="00730D61" w:rsidRDefault="00730D61" w:rsidP="00730D61">
      <w:pPr>
        <w:pStyle w:val="BodyText"/>
        <w:spacing w:before="38" w:line="276" w:lineRule="auto"/>
        <w:ind w:left="120" w:right="195"/>
      </w:pPr>
      <w:r>
        <w:t>ABOUT THE KANSAS HEALTH FOUNDATION</w:t>
      </w:r>
    </w:p>
    <w:p w14:paraId="019B63C3" w14:textId="30E69EA9" w:rsidR="00730D61" w:rsidRDefault="00730D61" w:rsidP="00730D61">
      <w:pPr>
        <w:pStyle w:val="BodyText"/>
        <w:spacing w:before="38" w:line="276" w:lineRule="auto"/>
        <w:ind w:left="120" w:right="195"/>
      </w:pPr>
      <w:r>
        <w:t>The Kansas Health Foundation is based in Wichita, but statewide in its focus. With a mission to improve the health of all Kansans, KHF envisions a culture in which every Kansan can make healthy choices where they live, work and play. During the past 35 years, KHF has provided more than $600 million in grants to improve health in Kansas communities. Visit kansashealth.org to learn more.</w:t>
      </w:r>
    </w:p>
    <w:p w14:paraId="12662DDF" w14:textId="77777777" w:rsidR="00F25E00" w:rsidRDefault="00305CFD">
      <w:pPr>
        <w:ind w:left="5354"/>
      </w:pPr>
      <w:r>
        <w:t>###</w:t>
      </w:r>
    </w:p>
    <w:p w14:paraId="74FA869F" w14:textId="56E89190" w:rsidR="00F25E00" w:rsidRDefault="00305CFD">
      <w:pPr>
        <w:pStyle w:val="BodyText"/>
        <w:spacing w:before="39" w:line="276" w:lineRule="auto"/>
        <w:ind w:left="120" w:right="263"/>
      </w:pPr>
      <w:r>
        <w:lastRenderedPageBreak/>
        <w:t>If</w:t>
      </w:r>
      <w:r>
        <w:rPr>
          <w:spacing w:val="-1"/>
        </w:rPr>
        <w:t xml:space="preserve"> </w:t>
      </w:r>
      <w:r>
        <w:t>you’d</w:t>
      </w:r>
      <w:r>
        <w:rPr>
          <w:spacing w:val="-3"/>
        </w:rPr>
        <w:t xml:space="preserve"> </w:t>
      </w:r>
      <w:r>
        <w:t>like</w:t>
      </w:r>
      <w:r>
        <w:rPr>
          <w:spacing w:val="-3"/>
        </w:rPr>
        <w:t xml:space="preserve"> </w:t>
      </w:r>
      <w:r>
        <w:t>more</w:t>
      </w:r>
      <w:r>
        <w:rPr>
          <w:spacing w:val="-3"/>
        </w:rPr>
        <w:t xml:space="preserve"> </w:t>
      </w:r>
      <w:r>
        <w:t>information</w:t>
      </w:r>
      <w:r>
        <w:rPr>
          <w:spacing w:val="-1"/>
        </w:rPr>
        <w:t xml:space="preserve"> </w:t>
      </w:r>
      <w:r>
        <w:t>about</w:t>
      </w:r>
      <w:r>
        <w:rPr>
          <w:spacing w:val="-3"/>
        </w:rPr>
        <w:t xml:space="preserve"> </w:t>
      </w:r>
      <w:r>
        <w:t>this</w:t>
      </w:r>
      <w:r>
        <w:rPr>
          <w:spacing w:val="-3"/>
        </w:rPr>
        <w:t xml:space="preserve"> </w:t>
      </w:r>
      <w:r>
        <w:t>topic</w:t>
      </w:r>
      <w:r>
        <w:rPr>
          <w:spacing w:val="-1"/>
        </w:rPr>
        <w:t xml:space="preserve"> </w:t>
      </w:r>
      <w:r>
        <w:t>or would</w:t>
      </w:r>
      <w:r>
        <w:rPr>
          <w:spacing w:val="-1"/>
        </w:rPr>
        <w:t xml:space="preserve"> </w:t>
      </w:r>
      <w:r>
        <w:t>like</w:t>
      </w:r>
      <w:r>
        <w:rPr>
          <w:spacing w:val="-2"/>
        </w:rPr>
        <w:t xml:space="preserve"> </w:t>
      </w:r>
      <w:r>
        <w:t>to</w:t>
      </w:r>
      <w:r>
        <w:rPr>
          <w:spacing w:val="-1"/>
        </w:rPr>
        <w:t xml:space="preserve"> </w:t>
      </w:r>
      <w:r>
        <w:t>schedule</w:t>
      </w:r>
      <w:r>
        <w:rPr>
          <w:spacing w:val="-1"/>
        </w:rPr>
        <w:t xml:space="preserve"> </w:t>
      </w:r>
      <w:r>
        <w:t>an</w:t>
      </w:r>
      <w:r>
        <w:rPr>
          <w:spacing w:val="-4"/>
        </w:rPr>
        <w:t xml:space="preserve"> </w:t>
      </w:r>
      <w:r>
        <w:t>interview</w:t>
      </w:r>
      <w:r w:rsidR="000B232A">
        <w:t>,</w:t>
      </w:r>
      <w:r>
        <w:rPr>
          <w:spacing w:val="-2"/>
        </w:rPr>
        <w:t xml:space="preserve"> </w:t>
      </w:r>
      <w:r w:rsidR="007C5DFF">
        <w:rPr>
          <w:spacing w:val="-2"/>
        </w:rPr>
        <w:t>contact Sapphire Garcia-Lies at (316</w:t>
      </w:r>
      <w:r>
        <w:t>)</w:t>
      </w:r>
      <w:r>
        <w:rPr>
          <w:spacing w:val="1"/>
        </w:rPr>
        <w:t xml:space="preserve"> </w:t>
      </w:r>
      <w:r w:rsidR="007C5DFF">
        <w:rPr>
          <w:spacing w:val="1"/>
        </w:rPr>
        <w:t>500-0629</w:t>
      </w:r>
      <w:r>
        <w:rPr>
          <w:spacing w:val="-4"/>
        </w:rPr>
        <w:t xml:space="preserve"> </w:t>
      </w:r>
      <w:r>
        <w:t>or</w:t>
      </w:r>
      <w:r>
        <w:rPr>
          <w:spacing w:val="1"/>
        </w:rPr>
        <w:t xml:space="preserve"> </w:t>
      </w:r>
      <w:r>
        <w:t>email</w:t>
      </w:r>
      <w:r>
        <w:rPr>
          <w:spacing w:val="1"/>
        </w:rPr>
        <w:t xml:space="preserve"> </w:t>
      </w:r>
      <w:hyperlink r:id="rId9" w:history="1">
        <w:r w:rsidR="000B232A" w:rsidRPr="008967F4">
          <w:rPr>
            <w:rStyle w:val="Hyperlink"/>
          </w:rPr>
          <w:t>info@ksbreastfeeding.org.</w:t>
        </w:r>
      </w:hyperlink>
    </w:p>
    <w:p w14:paraId="4A0B6DF5" w14:textId="77777777" w:rsidR="00F25E00" w:rsidRDefault="00F25E00">
      <w:pPr>
        <w:pStyle w:val="BodyText"/>
        <w:rPr>
          <w:sz w:val="20"/>
        </w:rPr>
      </w:pPr>
    </w:p>
    <w:p w14:paraId="338634EF" w14:textId="77777777" w:rsidR="00F25E00" w:rsidRDefault="00F25E00">
      <w:pPr>
        <w:pStyle w:val="BodyText"/>
        <w:rPr>
          <w:sz w:val="20"/>
        </w:rPr>
      </w:pPr>
    </w:p>
    <w:p w14:paraId="3EA98200" w14:textId="0A065CDA" w:rsidR="00F25E00" w:rsidRDefault="00614B27">
      <w:pPr>
        <w:pStyle w:val="BodyText"/>
        <w:spacing w:before="2"/>
        <w:rPr>
          <w:sz w:val="14"/>
        </w:rPr>
      </w:pPr>
      <w:r>
        <w:rPr>
          <w:noProof/>
        </w:rPr>
        <mc:AlternateContent>
          <mc:Choice Requires="wps">
            <w:drawing>
              <wp:anchor distT="0" distB="0" distL="0" distR="0" simplePos="0" relativeHeight="251658240" behindDoc="1" locked="0" layoutInCell="1" allowOverlap="1" wp14:anchorId="3B23B533" wp14:editId="184429DA">
                <wp:simplePos x="0" y="0"/>
                <wp:positionH relativeFrom="page">
                  <wp:posOffset>447675</wp:posOffset>
                </wp:positionH>
                <wp:positionV relativeFrom="paragraph">
                  <wp:posOffset>119380</wp:posOffset>
                </wp:positionV>
                <wp:extent cx="5943600"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705 705"/>
                            <a:gd name="T1" fmla="*/ T0 w 9360"/>
                            <a:gd name="T2" fmla="+- 0 10065 705"/>
                            <a:gd name="T3" fmla="*/ T2 w 9360"/>
                          </a:gdLst>
                          <a:ahLst/>
                          <a:cxnLst>
                            <a:cxn ang="0">
                              <a:pos x="T1" y="0"/>
                            </a:cxn>
                            <a:cxn ang="0">
                              <a:pos x="T3" y="0"/>
                            </a:cxn>
                          </a:cxnLst>
                          <a:rect l="0" t="0" r="r" b="b"/>
                          <a:pathLst>
                            <a:path w="9360">
                              <a:moveTo>
                                <a:pt x="0" y="0"/>
                              </a:moveTo>
                              <a:lnTo>
                                <a:pt x="9360" y="0"/>
                              </a:lnTo>
                            </a:path>
                          </a:pathLst>
                        </a:custGeom>
                        <a:noFill/>
                        <a:ln w="9525">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3E87BAB" id="docshape1" o:spid="_x0000_s1026" style="position:absolute;margin-left:35.25pt;margin-top:9.4pt;width:46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" path="m,l9360,e" filled="f" strokecolor="#bebebe">
                <v:path arrowok="t" o:connecttype="custom" o:connectlocs="0,0;5943600,0" o:connectangles="0,0"/>
                <w10:wrap type="topAndBottom" anchorx="page"/>
              </v:shape>
            </w:pict>
          </mc:Fallback>
        </mc:AlternateContent>
      </w:r>
    </w:p>
    <w:p w14:paraId="07ED174A" w14:textId="77777777" w:rsidR="00F25E00" w:rsidRDefault="00305CFD">
      <w:pPr>
        <w:spacing w:before="106"/>
        <w:ind w:left="251" w:right="251"/>
        <w:jc w:val="center"/>
        <w:rPr>
          <w:rFonts w:ascii="Tahoma"/>
          <w:sz w:val="18"/>
        </w:rPr>
      </w:pPr>
      <w:r>
        <w:rPr>
          <w:rFonts w:ascii="Tahoma"/>
          <w:b/>
          <w:sz w:val="18"/>
        </w:rPr>
        <w:t>Mission</w:t>
      </w:r>
      <w:r>
        <w:rPr>
          <w:rFonts w:ascii="Tahoma"/>
          <w:b/>
          <w:spacing w:val="-4"/>
          <w:sz w:val="18"/>
        </w:rPr>
        <w:t xml:space="preserve"> </w:t>
      </w:r>
      <w:r>
        <w:rPr>
          <w:rFonts w:ascii="Tahoma"/>
          <w:sz w:val="18"/>
        </w:rPr>
        <w:t>To</w:t>
      </w:r>
      <w:r>
        <w:rPr>
          <w:rFonts w:ascii="Tahoma"/>
          <w:spacing w:val="-3"/>
          <w:sz w:val="18"/>
        </w:rPr>
        <w:t xml:space="preserve"> </w:t>
      </w:r>
      <w:r>
        <w:rPr>
          <w:rFonts w:ascii="Tahoma"/>
          <w:sz w:val="18"/>
        </w:rPr>
        <w:t>improve</w:t>
      </w:r>
      <w:r>
        <w:rPr>
          <w:rFonts w:ascii="Tahoma"/>
          <w:spacing w:val="-2"/>
          <w:sz w:val="18"/>
        </w:rPr>
        <w:t xml:space="preserve"> </w:t>
      </w:r>
      <w:r>
        <w:rPr>
          <w:rFonts w:ascii="Tahoma"/>
          <w:sz w:val="18"/>
        </w:rPr>
        <w:t>the</w:t>
      </w:r>
      <w:r>
        <w:rPr>
          <w:rFonts w:ascii="Tahoma"/>
          <w:spacing w:val="-3"/>
          <w:sz w:val="18"/>
        </w:rPr>
        <w:t xml:space="preserve"> </w:t>
      </w:r>
      <w:r>
        <w:rPr>
          <w:rFonts w:ascii="Tahoma"/>
          <w:sz w:val="18"/>
        </w:rPr>
        <w:t>health</w:t>
      </w:r>
      <w:r>
        <w:rPr>
          <w:rFonts w:ascii="Tahoma"/>
          <w:spacing w:val="-3"/>
          <w:sz w:val="18"/>
        </w:rPr>
        <w:t xml:space="preserve"> </w:t>
      </w:r>
      <w:r>
        <w:rPr>
          <w:rFonts w:ascii="Tahoma"/>
          <w:sz w:val="18"/>
        </w:rPr>
        <w:t>and</w:t>
      </w:r>
      <w:r>
        <w:rPr>
          <w:rFonts w:ascii="Tahoma"/>
          <w:spacing w:val="-5"/>
          <w:sz w:val="18"/>
        </w:rPr>
        <w:t xml:space="preserve"> </w:t>
      </w:r>
      <w:r>
        <w:rPr>
          <w:rFonts w:ascii="Tahoma"/>
          <w:sz w:val="18"/>
        </w:rPr>
        <w:t>well-being</w:t>
      </w:r>
      <w:r>
        <w:rPr>
          <w:rFonts w:ascii="Tahoma"/>
          <w:spacing w:val="-2"/>
          <w:sz w:val="18"/>
        </w:rPr>
        <w:t xml:space="preserve"> </w:t>
      </w:r>
      <w:r>
        <w:rPr>
          <w:rFonts w:ascii="Tahoma"/>
          <w:sz w:val="18"/>
        </w:rPr>
        <w:t>of</w:t>
      </w:r>
      <w:r>
        <w:rPr>
          <w:rFonts w:ascii="Tahoma"/>
          <w:spacing w:val="-4"/>
          <w:sz w:val="18"/>
        </w:rPr>
        <w:t xml:space="preserve"> </w:t>
      </w:r>
      <w:r>
        <w:rPr>
          <w:rFonts w:ascii="Tahoma"/>
          <w:sz w:val="18"/>
        </w:rPr>
        <w:t>Kansans</w:t>
      </w:r>
      <w:r>
        <w:rPr>
          <w:rFonts w:ascii="Tahoma"/>
          <w:spacing w:val="-2"/>
          <w:sz w:val="18"/>
        </w:rPr>
        <w:t xml:space="preserve"> </w:t>
      </w:r>
      <w:r>
        <w:rPr>
          <w:rFonts w:ascii="Tahoma"/>
          <w:sz w:val="18"/>
        </w:rPr>
        <w:t>by</w:t>
      </w:r>
      <w:r>
        <w:rPr>
          <w:rFonts w:ascii="Tahoma"/>
          <w:spacing w:val="-4"/>
          <w:sz w:val="18"/>
        </w:rPr>
        <w:t xml:space="preserve"> </w:t>
      </w:r>
      <w:r>
        <w:rPr>
          <w:rFonts w:ascii="Tahoma"/>
          <w:sz w:val="18"/>
        </w:rPr>
        <w:t>working</w:t>
      </w:r>
      <w:r>
        <w:rPr>
          <w:rFonts w:ascii="Tahoma"/>
          <w:spacing w:val="-5"/>
          <w:sz w:val="18"/>
        </w:rPr>
        <w:t xml:space="preserve"> </w:t>
      </w:r>
      <w:r>
        <w:rPr>
          <w:rFonts w:ascii="Tahoma"/>
          <w:sz w:val="18"/>
        </w:rPr>
        <w:t>collaboratively</w:t>
      </w:r>
      <w:r>
        <w:rPr>
          <w:rFonts w:ascii="Tahoma"/>
          <w:spacing w:val="-5"/>
          <w:sz w:val="18"/>
        </w:rPr>
        <w:t xml:space="preserve"> </w:t>
      </w:r>
      <w:r>
        <w:rPr>
          <w:rFonts w:ascii="Tahoma"/>
          <w:sz w:val="18"/>
        </w:rPr>
        <w:t>to promote,</w:t>
      </w:r>
      <w:r>
        <w:rPr>
          <w:rFonts w:ascii="Tahoma"/>
          <w:spacing w:val="-3"/>
          <w:sz w:val="18"/>
        </w:rPr>
        <w:t xml:space="preserve"> </w:t>
      </w:r>
      <w:r>
        <w:rPr>
          <w:rFonts w:ascii="Tahoma"/>
          <w:sz w:val="18"/>
        </w:rPr>
        <w:t>protect</w:t>
      </w:r>
      <w:r>
        <w:rPr>
          <w:rFonts w:ascii="Tahoma"/>
          <w:spacing w:val="-5"/>
          <w:sz w:val="18"/>
        </w:rPr>
        <w:t xml:space="preserve"> </w:t>
      </w:r>
      <w:r>
        <w:rPr>
          <w:rFonts w:ascii="Tahoma"/>
          <w:sz w:val="18"/>
        </w:rPr>
        <w:t>and</w:t>
      </w:r>
      <w:r>
        <w:rPr>
          <w:rFonts w:ascii="Tahoma"/>
          <w:spacing w:val="-5"/>
          <w:sz w:val="18"/>
        </w:rPr>
        <w:t xml:space="preserve"> </w:t>
      </w:r>
      <w:r>
        <w:rPr>
          <w:rFonts w:ascii="Tahoma"/>
          <w:sz w:val="18"/>
        </w:rPr>
        <w:t>support</w:t>
      </w:r>
      <w:r>
        <w:rPr>
          <w:rFonts w:ascii="Tahoma"/>
          <w:spacing w:val="-4"/>
          <w:sz w:val="18"/>
        </w:rPr>
        <w:t xml:space="preserve"> </w:t>
      </w:r>
      <w:r>
        <w:rPr>
          <w:rFonts w:ascii="Tahoma"/>
          <w:sz w:val="18"/>
        </w:rPr>
        <w:t>breastfeeding.</w:t>
      </w:r>
    </w:p>
    <w:p w14:paraId="2DA32AD4" w14:textId="77777777" w:rsidR="00F25E00" w:rsidRDefault="00305CFD">
      <w:pPr>
        <w:spacing w:before="1"/>
        <w:ind w:left="251" w:right="251"/>
        <w:jc w:val="center"/>
        <w:rPr>
          <w:rFonts w:ascii="Tahoma"/>
          <w:sz w:val="18"/>
        </w:rPr>
      </w:pPr>
      <w:r>
        <w:rPr>
          <w:rFonts w:ascii="Tahoma"/>
          <w:b/>
          <w:sz w:val="18"/>
        </w:rPr>
        <w:t>Vision</w:t>
      </w:r>
      <w:r>
        <w:rPr>
          <w:rFonts w:ascii="Tahoma"/>
          <w:b/>
          <w:spacing w:val="-3"/>
          <w:sz w:val="18"/>
        </w:rPr>
        <w:t xml:space="preserve"> </w:t>
      </w:r>
      <w:r>
        <w:rPr>
          <w:rFonts w:ascii="Tahoma"/>
          <w:sz w:val="18"/>
        </w:rPr>
        <w:t>Breastfeeding</w:t>
      </w:r>
      <w:r>
        <w:rPr>
          <w:rFonts w:ascii="Tahoma"/>
          <w:spacing w:val="-6"/>
          <w:sz w:val="18"/>
        </w:rPr>
        <w:t xml:space="preserve"> </w:t>
      </w:r>
      <w:r>
        <w:rPr>
          <w:rFonts w:ascii="Tahoma"/>
          <w:sz w:val="18"/>
        </w:rPr>
        <w:t>is</w:t>
      </w:r>
      <w:r>
        <w:rPr>
          <w:rFonts w:ascii="Tahoma"/>
          <w:spacing w:val="-2"/>
          <w:sz w:val="18"/>
        </w:rPr>
        <w:t xml:space="preserve"> </w:t>
      </w:r>
      <w:r>
        <w:rPr>
          <w:rFonts w:ascii="Tahoma"/>
          <w:sz w:val="18"/>
        </w:rPr>
        <w:t>normal</w:t>
      </w:r>
      <w:r>
        <w:rPr>
          <w:rFonts w:ascii="Tahoma"/>
          <w:spacing w:val="-4"/>
          <w:sz w:val="18"/>
        </w:rPr>
        <w:t xml:space="preserve"> </w:t>
      </w:r>
      <w:r>
        <w:rPr>
          <w:rFonts w:ascii="Tahoma"/>
          <w:sz w:val="18"/>
        </w:rPr>
        <w:t>and</w:t>
      </w:r>
      <w:r>
        <w:rPr>
          <w:rFonts w:ascii="Tahoma"/>
          <w:spacing w:val="-2"/>
          <w:sz w:val="18"/>
        </w:rPr>
        <w:t xml:space="preserve"> </w:t>
      </w:r>
      <w:r>
        <w:rPr>
          <w:rFonts w:ascii="Tahoma"/>
          <w:sz w:val="18"/>
        </w:rPr>
        <w:t>supported</w:t>
      </w:r>
      <w:r>
        <w:rPr>
          <w:rFonts w:ascii="Tahoma"/>
          <w:spacing w:val="-5"/>
          <w:sz w:val="18"/>
        </w:rPr>
        <w:t xml:space="preserve"> </w:t>
      </w:r>
      <w:r>
        <w:rPr>
          <w:rFonts w:ascii="Tahoma"/>
          <w:sz w:val="18"/>
        </w:rPr>
        <w:t>throughout</w:t>
      </w:r>
      <w:r>
        <w:rPr>
          <w:rFonts w:ascii="Tahoma"/>
          <w:spacing w:val="-4"/>
          <w:sz w:val="18"/>
        </w:rPr>
        <w:t xml:space="preserve"> </w:t>
      </w:r>
      <w:r>
        <w:rPr>
          <w:rFonts w:ascii="Tahoma"/>
          <w:sz w:val="18"/>
        </w:rPr>
        <w:t>Kansas.</w:t>
      </w:r>
    </w:p>
    <w:sectPr w:rsidR="00F25E00">
      <w:type w:val="continuous"/>
      <w:pgSz w:w="12240" w:h="15840"/>
      <w:pgMar w:top="7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82495"/>
    <w:multiLevelType w:val="hybridMultilevel"/>
    <w:tmpl w:val="44606F54"/>
    <w:lvl w:ilvl="0" w:tplc="809A0206">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20E8BB30">
      <w:numFmt w:val="bullet"/>
      <w:lvlText w:val="•"/>
      <w:lvlJc w:val="left"/>
      <w:pPr>
        <w:ind w:left="1536" w:hanging="361"/>
      </w:pPr>
      <w:rPr>
        <w:rFonts w:hint="default"/>
        <w:lang w:val="en-US" w:eastAsia="en-US" w:bidi="ar-SA"/>
      </w:rPr>
    </w:lvl>
    <w:lvl w:ilvl="2" w:tplc="A684B7C8">
      <w:numFmt w:val="bullet"/>
      <w:lvlText w:val="•"/>
      <w:lvlJc w:val="left"/>
      <w:pPr>
        <w:ind w:left="2592" w:hanging="361"/>
      </w:pPr>
      <w:rPr>
        <w:rFonts w:hint="default"/>
        <w:lang w:val="en-US" w:eastAsia="en-US" w:bidi="ar-SA"/>
      </w:rPr>
    </w:lvl>
    <w:lvl w:ilvl="3" w:tplc="FF1EBD1E">
      <w:numFmt w:val="bullet"/>
      <w:lvlText w:val="•"/>
      <w:lvlJc w:val="left"/>
      <w:pPr>
        <w:ind w:left="3648" w:hanging="361"/>
      </w:pPr>
      <w:rPr>
        <w:rFonts w:hint="default"/>
        <w:lang w:val="en-US" w:eastAsia="en-US" w:bidi="ar-SA"/>
      </w:rPr>
    </w:lvl>
    <w:lvl w:ilvl="4" w:tplc="D9C288C0">
      <w:numFmt w:val="bullet"/>
      <w:lvlText w:val="•"/>
      <w:lvlJc w:val="left"/>
      <w:pPr>
        <w:ind w:left="4704" w:hanging="361"/>
      </w:pPr>
      <w:rPr>
        <w:rFonts w:hint="default"/>
        <w:lang w:val="en-US" w:eastAsia="en-US" w:bidi="ar-SA"/>
      </w:rPr>
    </w:lvl>
    <w:lvl w:ilvl="5" w:tplc="9A54FCB0">
      <w:numFmt w:val="bullet"/>
      <w:lvlText w:val="•"/>
      <w:lvlJc w:val="left"/>
      <w:pPr>
        <w:ind w:left="5760" w:hanging="361"/>
      </w:pPr>
      <w:rPr>
        <w:rFonts w:hint="default"/>
        <w:lang w:val="en-US" w:eastAsia="en-US" w:bidi="ar-SA"/>
      </w:rPr>
    </w:lvl>
    <w:lvl w:ilvl="6" w:tplc="89B0C464">
      <w:numFmt w:val="bullet"/>
      <w:lvlText w:val="•"/>
      <w:lvlJc w:val="left"/>
      <w:pPr>
        <w:ind w:left="6816" w:hanging="361"/>
      </w:pPr>
      <w:rPr>
        <w:rFonts w:hint="default"/>
        <w:lang w:val="en-US" w:eastAsia="en-US" w:bidi="ar-SA"/>
      </w:rPr>
    </w:lvl>
    <w:lvl w:ilvl="7" w:tplc="E9DC3B4E">
      <w:numFmt w:val="bullet"/>
      <w:lvlText w:val="•"/>
      <w:lvlJc w:val="left"/>
      <w:pPr>
        <w:ind w:left="7872" w:hanging="361"/>
      </w:pPr>
      <w:rPr>
        <w:rFonts w:hint="default"/>
        <w:lang w:val="en-US" w:eastAsia="en-US" w:bidi="ar-SA"/>
      </w:rPr>
    </w:lvl>
    <w:lvl w:ilvl="8" w:tplc="B33CA7A6">
      <w:numFmt w:val="bullet"/>
      <w:lvlText w:val="•"/>
      <w:lvlJc w:val="left"/>
      <w:pPr>
        <w:ind w:left="892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00"/>
    <w:rsid w:val="0002751D"/>
    <w:rsid w:val="000B232A"/>
    <w:rsid w:val="00270321"/>
    <w:rsid w:val="0028576C"/>
    <w:rsid w:val="00305CFD"/>
    <w:rsid w:val="003C4791"/>
    <w:rsid w:val="004710D2"/>
    <w:rsid w:val="004F0EC2"/>
    <w:rsid w:val="00614B27"/>
    <w:rsid w:val="006538AC"/>
    <w:rsid w:val="00730D61"/>
    <w:rsid w:val="00787DC4"/>
    <w:rsid w:val="007C5DFF"/>
    <w:rsid w:val="00884D19"/>
    <w:rsid w:val="008C6D3E"/>
    <w:rsid w:val="00912E3C"/>
    <w:rsid w:val="0099332F"/>
    <w:rsid w:val="00AB09E8"/>
    <w:rsid w:val="00AE7F3D"/>
    <w:rsid w:val="00B63122"/>
    <w:rsid w:val="00D03349"/>
    <w:rsid w:val="00E27F80"/>
    <w:rsid w:val="00F25E00"/>
    <w:rsid w:val="00F9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2F59"/>
  <w15:docId w15:val="{F1EEA033-C9E4-4C38-BD98-B23AC98B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659" w:right="982" w:hanging="2662"/>
    </w:pPr>
    <w:rPr>
      <w:b/>
      <w:bCs/>
      <w:sz w:val="36"/>
      <w:szCs w:val="36"/>
    </w:rPr>
  </w:style>
  <w:style w:type="paragraph" w:styleId="ListParagraph">
    <w:name w:val="List Paragraph"/>
    <w:basedOn w:val="Normal"/>
    <w:uiPriority w:val="1"/>
    <w:qFormat/>
    <w:pPr>
      <w:spacing w:before="38"/>
      <w:ind w:left="4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232A"/>
    <w:rPr>
      <w:color w:val="0000FF" w:themeColor="hyperlink"/>
      <w:u w:val="single"/>
    </w:rPr>
  </w:style>
  <w:style w:type="character" w:styleId="UnresolvedMention">
    <w:name w:val="Unresolved Mention"/>
    <w:basedOn w:val="DefaultParagraphFont"/>
    <w:uiPriority w:val="99"/>
    <w:semiHidden/>
    <w:unhideWhenUsed/>
    <w:rsid w:val="000B232A"/>
    <w:rPr>
      <w:color w:val="605E5C"/>
      <w:shd w:val="clear" w:color="auto" w:fill="E1DFDD"/>
    </w:rPr>
  </w:style>
  <w:style w:type="character" w:styleId="CommentReference">
    <w:name w:val="annotation reference"/>
    <w:basedOn w:val="DefaultParagraphFont"/>
    <w:uiPriority w:val="99"/>
    <w:semiHidden/>
    <w:unhideWhenUsed/>
    <w:rsid w:val="0028576C"/>
    <w:rPr>
      <w:sz w:val="16"/>
      <w:szCs w:val="16"/>
    </w:rPr>
  </w:style>
  <w:style w:type="paragraph" w:styleId="CommentText">
    <w:name w:val="annotation text"/>
    <w:basedOn w:val="Normal"/>
    <w:link w:val="CommentTextChar"/>
    <w:uiPriority w:val="99"/>
    <w:unhideWhenUsed/>
    <w:rsid w:val="0028576C"/>
    <w:rPr>
      <w:sz w:val="20"/>
      <w:szCs w:val="20"/>
    </w:rPr>
  </w:style>
  <w:style w:type="character" w:customStyle="1" w:styleId="CommentTextChar">
    <w:name w:val="Comment Text Char"/>
    <w:basedOn w:val="DefaultParagraphFont"/>
    <w:link w:val="CommentText"/>
    <w:uiPriority w:val="99"/>
    <w:rsid w:val="002857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76C"/>
    <w:rPr>
      <w:b/>
      <w:bCs/>
    </w:rPr>
  </w:style>
  <w:style w:type="character" w:customStyle="1" w:styleId="CommentSubjectChar">
    <w:name w:val="Comment Subject Char"/>
    <w:basedOn w:val="CommentTextChar"/>
    <w:link w:val="CommentSubject"/>
    <w:uiPriority w:val="99"/>
    <w:semiHidden/>
    <w:rsid w:val="0028576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77904">
      <w:bodyDiv w:val="1"/>
      <w:marLeft w:val="0"/>
      <w:marRight w:val="0"/>
      <w:marTop w:val="0"/>
      <w:marBottom w:val="0"/>
      <w:divBdr>
        <w:top w:val="none" w:sz="0" w:space="0" w:color="auto"/>
        <w:left w:val="none" w:sz="0" w:space="0" w:color="auto"/>
        <w:bottom w:val="none" w:sz="0" w:space="0" w:color="auto"/>
        <w:right w:val="none" w:sz="0" w:space="0" w:color="auto"/>
      </w:divBdr>
    </w:div>
    <w:div w:id="103292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andy@ksbreastfeeding.org" TargetMode="External"/><Relationship Id="rId3" Type="http://schemas.openxmlformats.org/officeDocument/2006/relationships/settings" Target="settings.xml"/><Relationship Id="rId7" Type="http://schemas.openxmlformats.org/officeDocument/2006/relationships/hyperlink" Target="http://www.ksbreastfeed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dy@kansas.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sbreastfee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Amelia Trollinger</cp:lastModifiedBy>
  <cp:revision>3</cp:revision>
  <dcterms:created xsi:type="dcterms:W3CDTF">2021-06-30T01:07:00Z</dcterms:created>
  <dcterms:modified xsi:type="dcterms:W3CDTF">2021-06-30T01:07:00Z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Acrobat PDFMaker 20 for Word</vt:lpwstr>
  </property>
  <property fmtid="{D5CDD505-2E9C-101B-9397-08002B2CF9AE}" pid="4" name="LastSaved">
    <vt:filetime>2021-06-09T00:00:00Z</vt:filetime>
  </property>
</Properties>
</file>