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1F5F8" w14:textId="56AEBD09" w:rsidR="00F43A21" w:rsidRPr="00ED72F6" w:rsidRDefault="00ED72F6" w:rsidP="00ED72F6">
      <w:pPr>
        <w:shd w:val="clear" w:color="auto" w:fill="FFFFFF"/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222222"/>
        </w:rPr>
      </w:pPr>
      <w:r w:rsidRPr="00ED72F6">
        <w:rPr>
          <w:rFonts w:eastAsia="Times New Roman" w:cstheme="minorHAnsi"/>
          <w:b/>
          <w:bCs/>
          <w:color w:val="222222"/>
        </w:rPr>
        <w:t xml:space="preserve">Informed Consent </w:t>
      </w:r>
      <w:r w:rsidR="00A67011">
        <w:rPr>
          <w:rFonts w:eastAsia="Times New Roman" w:cstheme="minorHAnsi"/>
          <w:b/>
          <w:bCs/>
          <w:color w:val="222222"/>
        </w:rPr>
        <w:t>Form</w:t>
      </w:r>
      <w:r w:rsidR="008F7D3D" w:rsidRPr="00ED72F6">
        <w:rPr>
          <w:rFonts w:eastAsia="Times New Roman" w:cstheme="minorHAnsi"/>
          <w:b/>
          <w:bCs/>
          <w:color w:val="222222"/>
        </w:rPr>
        <w:t xml:space="preserve"> for Refusal </w:t>
      </w:r>
      <w:r w:rsidR="007A3EED" w:rsidRPr="00ED72F6">
        <w:rPr>
          <w:rFonts w:eastAsia="Times New Roman" w:cstheme="minorHAnsi"/>
          <w:b/>
          <w:bCs/>
          <w:color w:val="222222"/>
        </w:rPr>
        <w:t>of Separation from Newborn Infant</w:t>
      </w:r>
      <w:r>
        <w:rPr>
          <w:rFonts w:eastAsia="Times New Roman" w:cstheme="minorHAnsi"/>
          <w:b/>
          <w:bCs/>
          <w:color w:val="222222"/>
        </w:rPr>
        <w:br/>
      </w:r>
    </w:p>
    <w:p w14:paraId="234980F3" w14:textId="7518F7A1" w:rsidR="00F43A21" w:rsidRPr="007A3EED" w:rsidRDefault="00F43A21" w:rsidP="00F43A2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>I, _______________________</w:t>
      </w:r>
      <w:r w:rsidR="00ED72F6">
        <w:rPr>
          <w:rFonts w:eastAsia="Times New Roman" w:cstheme="minorHAnsi"/>
          <w:color w:val="222222"/>
          <w:sz w:val="22"/>
          <w:szCs w:val="22"/>
        </w:rPr>
        <w:t>________</w:t>
      </w:r>
      <w:r w:rsidRPr="007A3EED">
        <w:rPr>
          <w:rFonts w:eastAsia="Times New Roman" w:cstheme="minorHAnsi"/>
          <w:color w:val="222222"/>
          <w:sz w:val="22"/>
          <w:szCs w:val="22"/>
        </w:rPr>
        <w:t>, have been advised by  ________</w:t>
      </w:r>
      <w:r w:rsidR="00ED72F6">
        <w:rPr>
          <w:rFonts w:eastAsia="Times New Roman" w:cstheme="minorHAnsi"/>
          <w:color w:val="222222"/>
          <w:sz w:val="22"/>
          <w:szCs w:val="22"/>
        </w:rPr>
        <w:t>_______</w:t>
      </w:r>
      <w:r w:rsidRPr="007A3EED">
        <w:rPr>
          <w:rFonts w:eastAsia="Times New Roman" w:cstheme="minorHAnsi"/>
          <w:color w:val="222222"/>
          <w:sz w:val="22"/>
          <w:szCs w:val="22"/>
        </w:rPr>
        <w:t>____ that:</w:t>
      </w:r>
    </w:p>
    <w:p w14:paraId="1AD2BB1B" w14:textId="29424A54" w:rsidR="00F43A21" w:rsidRPr="007A3EED" w:rsidRDefault="00F43A21" w:rsidP="00F43A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>I am a person under investigation for COVID-19</w:t>
      </w:r>
      <w:r w:rsidR="00E45013" w:rsidRPr="007A3EED">
        <w:rPr>
          <w:rFonts w:eastAsia="Times New Roman" w:cstheme="minorHAnsi"/>
          <w:color w:val="222222"/>
          <w:sz w:val="22"/>
          <w:szCs w:val="22"/>
        </w:rPr>
        <w:t xml:space="preserve"> or</w:t>
      </w:r>
    </w:p>
    <w:p w14:paraId="266F4314" w14:textId="6A746EC8" w:rsidR="00F43A21" w:rsidRPr="007A3EED" w:rsidRDefault="00F43A21" w:rsidP="00F43A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>I have a confirmed diagnosis of COVID-19</w:t>
      </w:r>
      <w:r w:rsidR="00E45013" w:rsidRPr="007A3EED">
        <w:rPr>
          <w:rFonts w:eastAsia="Times New Roman" w:cstheme="minorHAnsi"/>
          <w:color w:val="222222"/>
          <w:sz w:val="22"/>
          <w:szCs w:val="22"/>
        </w:rPr>
        <w:t xml:space="preserve"> or</w:t>
      </w:r>
    </w:p>
    <w:p w14:paraId="47B1D24F" w14:textId="5769AFCC" w:rsidR="00F43A21" w:rsidRPr="007A3EED" w:rsidRDefault="00F43A21" w:rsidP="00F43A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 xml:space="preserve">My </w:t>
      </w:r>
      <w:r w:rsidR="00E45013" w:rsidRPr="007A3EED">
        <w:rPr>
          <w:rFonts w:eastAsia="Times New Roman" w:cstheme="minorHAnsi"/>
          <w:color w:val="222222"/>
          <w:sz w:val="22"/>
          <w:szCs w:val="22"/>
        </w:rPr>
        <w:t>newborn infant</w:t>
      </w:r>
      <w:r w:rsidRPr="007A3EED">
        <w:rPr>
          <w:rFonts w:eastAsia="Times New Roman" w:cstheme="minorHAnsi"/>
          <w:color w:val="222222"/>
          <w:sz w:val="22"/>
          <w:szCs w:val="22"/>
        </w:rPr>
        <w:t xml:space="preserve"> is a person under investigation for COVID-19</w:t>
      </w:r>
      <w:r w:rsidR="00E45013" w:rsidRPr="007A3EED">
        <w:rPr>
          <w:rFonts w:eastAsia="Times New Roman" w:cstheme="minorHAnsi"/>
          <w:color w:val="222222"/>
          <w:sz w:val="22"/>
          <w:szCs w:val="22"/>
        </w:rPr>
        <w:t xml:space="preserve"> or</w:t>
      </w:r>
    </w:p>
    <w:p w14:paraId="64389F34" w14:textId="62E7B22C" w:rsidR="00F43A21" w:rsidRPr="007A3EED" w:rsidRDefault="00F43A21" w:rsidP="00F43A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 xml:space="preserve">My </w:t>
      </w:r>
      <w:r w:rsidR="00E45013" w:rsidRPr="007A3EED">
        <w:rPr>
          <w:rFonts w:eastAsia="Times New Roman" w:cstheme="minorHAnsi"/>
          <w:color w:val="222222"/>
          <w:sz w:val="22"/>
          <w:szCs w:val="22"/>
        </w:rPr>
        <w:t>newborn infant</w:t>
      </w:r>
      <w:r w:rsidRPr="007A3EED">
        <w:rPr>
          <w:rFonts w:eastAsia="Times New Roman" w:cstheme="minorHAnsi"/>
          <w:color w:val="222222"/>
          <w:sz w:val="22"/>
          <w:szCs w:val="22"/>
        </w:rPr>
        <w:t xml:space="preserve"> has a confirmed diagnosis of COVID-19</w:t>
      </w:r>
    </w:p>
    <w:p w14:paraId="7C23A9A6" w14:textId="46E5EF69" w:rsidR="007A3EED" w:rsidRDefault="008F7D3D" w:rsidP="00F43A2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 xml:space="preserve">_______________ </w:t>
      </w:r>
      <w:proofErr w:type="gramStart"/>
      <w:r w:rsidRPr="007A3EED">
        <w:rPr>
          <w:rFonts w:eastAsia="Times New Roman" w:cstheme="minorHAnsi"/>
          <w:color w:val="222222"/>
          <w:sz w:val="22"/>
          <w:szCs w:val="22"/>
        </w:rPr>
        <w:t>has</w:t>
      </w:r>
      <w:proofErr w:type="gramEnd"/>
      <w:r w:rsidRPr="007A3EED">
        <w:rPr>
          <w:rFonts w:eastAsia="Times New Roman" w:cstheme="minorHAnsi"/>
          <w:color w:val="222222"/>
          <w:sz w:val="22"/>
          <w:szCs w:val="22"/>
        </w:rPr>
        <w:t xml:space="preserve"> recommended that my </w:t>
      </w:r>
      <w:r w:rsidR="00E45013" w:rsidRPr="007A3EED">
        <w:rPr>
          <w:rFonts w:eastAsia="Times New Roman" w:cstheme="minorHAnsi"/>
          <w:color w:val="222222"/>
          <w:sz w:val="22"/>
          <w:szCs w:val="22"/>
        </w:rPr>
        <w:t xml:space="preserve">newborn </w:t>
      </w:r>
      <w:r w:rsidRPr="007A3EED">
        <w:rPr>
          <w:rFonts w:eastAsia="Times New Roman" w:cstheme="minorHAnsi"/>
          <w:color w:val="222222"/>
          <w:sz w:val="22"/>
          <w:szCs w:val="22"/>
        </w:rPr>
        <w:t>infant __________________ and I be isolated and separated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 xml:space="preserve"> </w:t>
      </w:r>
      <w:r w:rsidRPr="007A3EED">
        <w:rPr>
          <w:rFonts w:eastAsia="Times New Roman" w:cstheme="minorHAnsi"/>
          <w:color w:val="222222"/>
          <w:sz w:val="22"/>
          <w:szCs w:val="22"/>
        </w:rPr>
        <w:t>from each other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34742A">
        <w:rPr>
          <w:rFonts w:eastAsia="Times New Roman" w:cstheme="minorHAnsi"/>
          <w:color w:val="222222"/>
          <w:sz w:val="22"/>
          <w:szCs w:val="22"/>
        </w:rPr>
        <w:t>during hospitalization.</w:t>
      </w:r>
      <w:r w:rsidRPr="007A3EED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34742A">
        <w:rPr>
          <w:rFonts w:eastAsia="Times New Roman" w:cstheme="minorHAnsi"/>
          <w:color w:val="222222"/>
          <w:sz w:val="22"/>
          <w:szCs w:val="22"/>
        </w:rPr>
        <w:t xml:space="preserve">The recommendation is based on clinical considerations that </w:t>
      </w:r>
      <w:r w:rsidR="00ED72F6">
        <w:rPr>
          <w:rFonts w:eastAsia="Times New Roman" w:cstheme="minorHAnsi"/>
          <w:color w:val="222222"/>
          <w:sz w:val="22"/>
          <w:szCs w:val="22"/>
        </w:rPr>
        <w:t>have been discussed with me in detail: ______________________________________________________________</w:t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</w:r>
      <w:r w:rsidR="00A93241">
        <w:rPr>
          <w:rFonts w:eastAsia="Times New Roman" w:cstheme="minorHAnsi"/>
          <w:color w:val="222222"/>
          <w:sz w:val="22"/>
          <w:szCs w:val="22"/>
        </w:rPr>
        <w:softHyphen/>
        <w:t>_______________________</w:t>
      </w:r>
    </w:p>
    <w:p w14:paraId="28805CCC" w14:textId="097BF8AF" w:rsidR="00ED72F6" w:rsidRDefault="00ED72F6" w:rsidP="00F43A2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2"/>
          <w:szCs w:val="22"/>
        </w:rPr>
      </w:pPr>
      <w:r>
        <w:rPr>
          <w:rFonts w:eastAsia="Times New Roman" w:cstheme="minorHAnsi"/>
          <w:color w:val="222222"/>
          <w:sz w:val="22"/>
          <w:szCs w:val="22"/>
        </w:rPr>
        <w:t>____________________________________________________________________________________.</w:t>
      </w:r>
    </w:p>
    <w:p w14:paraId="0B4A02B8" w14:textId="16D0B79A" w:rsidR="007A3EED" w:rsidRDefault="008F7D3D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 xml:space="preserve">The </w:t>
      </w:r>
      <w:r w:rsidR="007A3EED">
        <w:rPr>
          <w:rFonts w:eastAsia="Times New Roman" w:cstheme="minorHAnsi"/>
          <w:color w:val="222222"/>
          <w:sz w:val="22"/>
          <w:szCs w:val="22"/>
        </w:rPr>
        <w:t xml:space="preserve">CDC’s </w:t>
      </w:r>
      <w:r w:rsidR="0034742A" w:rsidRPr="0034742A">
        <w:rPr>
          <w:rFonts w:eastAsia="Times New Roman" w:cstheme="minorHAnsi"/>
          <w:color w:val="222222"/>
          <w:sz w:val="22"/>
          <w:szCs w:val="22"/>
        </w:rPr>
        <w:t>Considerations for Inpatient Obstetric Healthcare Settings</w:t>
      </w:r>
      <w:r w:rsidR="007A3EED" w:rsidRPr="007A3EED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34742A">
        <w:rPr>
          <w:rFonts w:eastAsia="Times New Roman" w:cstheme="minorHAnsi"/>
          <w:color w:val="222222"/>
          <w:sz w:val="22"/>
          <w:szCs w:val="22"/>
        </w:rPr>
        <w:t xml:space="preserve">(revised April 4, 2020) </w:t>
      </w:r>
      <w:r w:rsidR="007A3EED" w:rsidRPr="007A3EED">
        <w:rPr>
          <w:rFonts w:eastAsia="Times New Roman" w:cstheme="minorHAnsi"/>
          <w:color w:val="222222"/>
          <w:sz w:val="22"/>
          <w:szCs w:val="22"/>
        </w:rPr>
        <w:t>state,</w:t>
      </w:r>
      <w:r w:rsidR="007A3EED">
        <w:rPr>
          <w:rFonts w:eastAsia="Times New Roman" w:cstheme="minorHAnsi"/>
          <w:color w:val="222222"/>
          <w:sz w:val="22"/>
          <w:szCs w:val="22"/>
        </w:rPr>
        <w:t xml:space="preserve"> </w:t>
      </w:r>
    </w:p>
    <w:p w14:paraId="715A22CB" w14:textId="77777777" w:rsidR="00A93241" w:rsidRPr="00A93241" w:rsidRDefault="00A93241" w:rsidP="00A93241">
      <w:pPr>
        <w:shd w:val="clear" w:color="auto" w:fill="FFFFFF"/>
        <w:ind w:left="720"/>
        <w:rPr>
          <w:i/>
          <w:iCs/>
          <w:color w:val="000000" w:themeColor="text1"/>
          <w:sz w:val="10"/>
          <w:szCs w:val="10"/>
        </w:rPr>
      </w:pPr>
    </w:p>
    <w:p w14:paraId="3F415286" w14:textId="5BABB8F0" w:rsidR="00652D04" w:rsidRDefault="00652D04" w:rsidP="00A93241">
      <w:pPr>
        <w:shd w:val="clear" w:color="auto" w:fill="FFFFFF"/>
        <w:ind w:left="720"/>
        <w:rPr>
          <w:i/>
          <w:iCs/>
          <w:color w:val="000000" w:themeColor="text1"/>
          <w:sz w:val="21"/>
          <w:szCs w:val="21"/>
        </w:rPr>
      </w:pPr>
      <w:r>
        <w:rPr>
          <w:i/>
          <w:iCs/>
          <w:color w:val="000000" w:themeColor="text1"/>
          <w:sz w:val="21"/>
          <w:szCs w:val="21"/>
        </w:rPr>
        <w:t>“</w:t>
      </w:r>
      <w:r w:rsidRPr="00652D04">
        <w:rPr>
          <w:i/>
          <w:iCs/>
          <w:color w:val="000000" w:themeColor="text1"/>
          <w:sz w:val="21"/>
          <w:szCs w:val="21"/>
        </w:rPr>
        <w:t>The many benefits of mother/infant skin-to-skin contact are well understood for mother-infant bonding, increased likelihood of breastfeeding, stabilization of glucose levels, and maintaining infant body temperature and though transmission of SARS-CoV-2 after birth via contact with infectious respiratory secretions is a concern, the risk of transmission and the clinical severity of SARS-CoV-2 infection in infants are not clear.</w:t>
      </w:r>
      <w:r>
        <w:rPr>
          <w:i/>
          <w:iCs/>
          <w:color w:val="000000" w:themeColor="text1"/>
          <w:sz w:val="21"/>
          <w:szCs w:val="21"/>
        </w:rPr>
        <w:t>”</w:t>
      </w:r>
    </w:p>
    <w:p w14:paraId="29F5CC18" w14:textId="77777777" w:rsidR="00A93241" w:rsidRPr="00A93241" w:rsidRDefault="00A93241" w:rsidP="00A93241">
      <w:pPr>
        <w:shd w:val="clear" w:color="auto" w:fill="FFFFFF"/>
        <w:ind w:left="720"/>
        <w:rPr>
          <w:i/>
          <w:iCs/>
          <w:color w:val="000000" w:themeColor="text1"/>
          <w:sz w:val="10"/>
          <w:szCs w:val="10"/>
        </w:rPr>
      </w:pPr>
    </w:p>
    <w:p w14:paraId="6A75610A" w14:textId="65E2C220" w:rsidR="00652D04" w:rsidRDefault="00652D04" w:rsidP="0019403D">
      <w:pPr>
        <w:shd w:val="clear" w:color="auto" w:fill="FFFFFF"/>
        <w:ind w:left="720"/>
        <w:rPr>
          <w:i/>
          <w:iCs/>
          <w:color w:val="000000" w:themeColor="text1"/>
          <w:sz w:val="21"/>
          <w:szCs w:val="21"/>
        </w:rPr>
      </w:pPr>
      <w:r>
        <w:rPr>
          <w:i/>
          <w:iCs/>
          <w:color w:val="000000" w:themeColor="text1"/>
          <w:sz w:val="21"/>
          <w:szCs w:val="21"/>
        </w:rPr>
        <w:t>“</w:t>
      </w:r>
      <w:r w:rsidRPr="00652D04">
        <w:rPr>
          <w:i/>
          <w:iCs/>
          <w:color w:val="000000" w:themeColor="text1"/>
          <w:sz w:val="21"/>
          <w:szCs w:val="21"/>
        </w:rPr>
        <w:t>The determination of whether or not to separate a mother with known or suspected COVID-19 and her infant should be made on a case-by-case basis using shared decision-making between the mother and the clinical team. Considerations in this decision include:</w:t>
      </w:r>
    </w:p>
    <w:p w14:paraId="6249EBF8" w14:textId="77777777" w:rsidR="0019403D" w:rsidRPr="0019403D" w:rsidRDefault="0019403D" w:rsidP="0019403D">
      <w:pPr>
        <w:shd w:val="clear" w:color="auto" w:fill="FFFFFF"/>
        <w:ind w:left="720"/>
        <w:rPr>
          <w:i/>
          <w:iCs/>
          <w:color w:val="000000" w:themeColor="text1"/>
          <w:sz w:val="10"/>
          <w:szCs w:val="10"/>
        </w:rPr>
      </w:pPr>
    </w:p>
    <w:p w14:paraId="38F2FFBE" w14:textId="77777777" w:rsidR="00652D04" w:rsidRPr="00652D04" w:rsidRDefault="00652D04" w:rsidP="0019403D">
      <w:pPr>
        <w:pStyle w:val="ListParagraph"/>
        <w:numPr>
          <w:ilvl w:val="0"/>
          <w:numId w:val="3"/>
        </w:numPr>
        <w:shd w:val="clear" w:color="auto" w:fill="FFFFFF"/>
        <w:ind w:left="1440"/>
        <w:rPr>
          <w:i/>
          <w:iCs/>
          <w:color w:val="000000" w:themeColor="text1"/>
          <w:sz w:val="21"/>
          <w:szCs w:val="21"/>
        </w:rPr>
      </w:pPr>
      <w:r w:rsidRPr="00652D04">
        <w:rPr>
          <w:i/>
          <w:iCs/>
          <w:color w:val="000000" w:themeColor="text1"/>
          <w:sz w:val="21"/>
          <w:szCs w:val="21"/>
        </w:rPr>
        <w:t>The clinical condition of the mother and of the infant</w:t>
      </w:r>
    </w:p>
    <w:p w14:paraId="313CD001" w14:textId="5D49F4AA" w:rsidR="00652D04" w:rsidRPr="00652D04" w:rsidRDefault="00652D04" w:rsidP="003F64A1">
      <w:pPr>
        <w:pStyle w:val="ListParagraph"/>
        <w:numPr>
          <w:ilvl w:val="0"/>
          <w:numId w:val="3"/>
        </w:numPr>
        <w:shd w:val="clear" w:color="auto" w:fill="FFFFFF"/>
        <w:ind w:left="1440"/>
        <w:rPr>
          <w:i/>
          <w:iCs/>
          <w:color w:val="000000" w:themeColor="text1"/>
          <w:sz w:val="21"/>
          <w:szCs w:val="21"/>
        </w:rPr>
      </w:pPr>
      <w:r w:rsidRPr="00652D04">
        <w:rPr>
          <w:i/>
          <w:iCs/>
          <w:color w:val="000000" w:themeColor="text1"/>
          <w:sz w:val="21"/>
          <w:szCs w:val="21"/>
        </w:rPr>
        <w:t>SARS-CoV-2 testing results of mother (confirmed vs. suspected) and infant (a positive infant test would negate the need to separate)</w:t>
      </w:r>
    </w:p>
    <w:p w14:paraId="05049274" w14:textId="77777777" w:rsidR="00652D04" w:rsidRPr="00652D04" w:rsidRDefault="00652D04" w:rsidP="003F64A1">
      <w:pPr>
        <w:pStyle w:val="ListParagraph"/>
        <w:numPr>
          <w:ilvl w:val="0"/>
          <w:numId w:val="3"/>
        </w:numPr>
        <w:shd w:val="clear" w:color="auto" w:fill="FFFFFF"/>
        <w:ind w:left="1440"/>
        <w:rPr>
          <w:i/>
          <w:iCs/>
          <w:color w:val="000000" w:themeColor="text1"/>
          <w:sz w:val="21"/>
          <w:szCs w:val="21"/>
        </w:rPr>
      </w:pPr>
      <w:r w:rsidRPr="00652D04">
        <w:rPr>
          <w:i/>
          <w:iCs/>
          <w:color w:val="000000" w:themeColor="text1"/>
          <w:sz w:val="21"/>
          <w:szCs w:val="21"/>
        </w:rPr>
        <w:t>Desire to feed at the breast</w:t>
      </w:r>
    </w:p>
    <w:p w14:paraId="1B7328AF" w14:textId="77777777" w:rsidR="00652D04" w:rsidRPr="00652D04" w:rsidRDefault="00652D04" w:rsidP="003F64A1">
      <w:pPr>
        <w:pStyle w:val="ListParagraph"/>
        <w:numPr>
          <w:ilvl w:val="0"/>
          <w:numId w:val="3"/>
        </w:numPr>
        <w:shd w:val="clear" w:color="auto" w:fill="FFFFFF"/>
        <w:ind w:left="1440"/>
        <w:rPr>
          <w:i/>
          <w:iCs/>
          <w:color w:val="000000" w:themeColor="text1"/>
          <w:sz w:val="21"/>
          <w:szCs w:val="21"/>
        </w:rPr>
      </w:pPr>
      <w:r w:rsidRPr="00652D04">
        <w:rPr>
          <w:i/>
          <w:iCs/>
          <w:color w:val="000000" w:themeColor="text1"/>
          <w:sz w:val="21"/>
          <w:szCs w:val="21"/>
        </w:rPr>
        <w:t>Facility capacity to accommodate separation or colocation</w:t>
      </w:r>
    </w:p>
    <w:p w14:paraId="2BEC926C" w14:textId="77777777" w:rsidR="00652D04" w:rsidRPr="00652D04" w:rsidRDefault="00652D04" w:rsidP="003F64A1">
      <w:pPr>
        <w:pStyle w:val="ListParagraph"/>
        <w:numPr>
          <w:ilvl w:val="0"/>
          <w:numId w:val="3"/>
        </w:numPr>
        <w:shd w:val="clear" w:color="auto" w:fill="FFFFFF"/>
        <w:ind w:left="1440"/>
        <w:rPr>
          <w:i/>
          <w:iCs/>
          <w:color w:val="000000" w:themeColor="text1"/>
          <w:sz w:val="21"/>
          <w:szCs w:val="21"/>
        </w:rPr>
      </w:pPr>
      <w:r w:rsidRPr="00652D04">
        <w:rPr>
          <w:i/>
          <w:iCs/>
          <w:color w:val="000000" w:themeColor="text1"/>
          <w:sz w:val="21"/>
          <w:szCs w:val="21"/>
        </w:rPr>
        <w:t>The ability to maintain separation upon discharge</w:t>
      </w:r>
    </w:p>
    <w:p w14:paraId="2DBA12B3" w14:textId="7B79C949" w:rsidR="00652D04" w:rsidRDefault="00652D04" w:rsidP="003F64A1">
      <w:pPr>
        <w:pStyle w:val="ListParagraph"/>
        <w:numPr>
          <w:ilvl w:val="0"/>
          <w:numId w:val="3"/>
        </w:numPr>
        <w:shd w:val="clear" w:color="auto" w:fill="FFFFFF"/>
        <w:ind w:left="1440"/>
        <w:rPr>
          <w:i/>
          <w:iCs/>
          <w:color w:val="000000" w:themeColor="text1"/>
          <w:sz w:val="21"/>
          <w:szCs w:val="21"/>
        </w:rPr>
      </w:pPr>
      <w:r w:rsidRPr="00652D04">
        <w:rPr>
          <w:i/>
          <w:iCs/>
          <w:color w:val="000000" w:themeColor="text1"/>
          <w:sz w:val="21"/>
          <w:szCs w:val="21"/>
        </w:rPr>
        <w:t>Other risks and benefits of temporary separation of a mother with known or suspected COVID-19 and her infant</w:t>
      </w:r>
      <w:r w:rsidR="003F64A1">
        <w:rPr>
          <w:i/>
          <w:iCs/>
          <w:color w:val="000000" w:themeColor="text1"/>
          <w:sz w:val="21"/>
          <w:szCs w:val="21"/>
        </w:rPr>
        <w:t>”</w:t>
      </w:r>
    </w:p>
    <w:p w14:paraId="33C1CE11" w14:textId="77777777" w:rsidR="00A93241" w:rsidRPr="00A93241" w:rsidRDefault="00A93241" w:rsidP="00A93241">
      <w:pPr>
        <w:pStyle w:val="ListParagraph"/>
        <w:shd w:val="clear" w:color="auto" w:fill="FFFFFF"/>
        <w:ind w:left="1440"/>
        <w:rPr>
          <w:i/>
          <w:iCs/>
          <w:color w:val="000000" w:themeColor="text1"/>
          <w:sz w:val="10"/>
          <w:szCs w:val="10"/>
        </w:rPr>
      </w:pPr>
    </w:p>
    <w:p w14:paraId="0FCF7C57" w14:textId="64BB53EE" w:rsidR="00652D04" w:rsidRDefault="003F64A1" w:rsidP="0019403D">
      <w:pPr>
        <w:shd w:val="clear" w:color="auto" w:fill="FFFFFF"/>
        <w:ind w:left="720"/>
        <w:rPr>
          <w:i/>
          <w:iCs/>
          <w:color w:val="000000" w:themeColor="text1"/>
          <w:sz w:val="21"/>
          <w:szCs w:val="21"/>
        </w:rPr>
      </w:pPr>
      <w:r>
        <w:rPr>
          <w:i/>
          <w:iCs/>
          <w:color w:val="000000" w:themeColor="text1"/>
          <w:sz w:val="21"/>
          <w:szCs w:val="21"/>
        </w:rPr>
        <w:t>“</w:t>
      </w:r>
      <w:r w:rsidR="00652D04" w:rsidRPr="00652D04">
        <w:rPr>
          <w:i/>
          <w:iCs/>
          <w:color w:val="000000" w:themeColor="text1"/>
          <w:sz w:val="21"/>
          <w:szCs w:val="21"/>
        </w:rPr>
        <w:t>If separation is not undertaken, other measures to reduce the risk of transmission from mother to infant could include the following, again, utilizing shared decision-making:</w:t>
      </w:r>
    </w:p>
    <w:p w14:paraId="5A8959E1" w14:textId="77777777" w:rsidR="0019403D" w:rsidRPr="0019403D" w:rsidRDefault="0019403D" w:rsidP="0019403D">
      <w:pPr>
        <w:shd w:val="clear" w:color="auto" w:fill="FFFFFF"/>
        <w:ind w:left="720"/>
        <w:rPr>
          <w:i/>
          <w:iCs/>
          <w:color w:val="000000" w:themeColor="text1"/>
          <w:sz w:val="10"/>
          <w:szCs w:val="10"/>
        </w:rPr>
      </w:pPr>
    </w:p>
    <w:p w14:paraId="25E1E1F6" w14:textId="77777777" w:rsidR="00652D04" w:rsidRPr="003F64A1" w:rsidRDefault="00652D04" w:rsidP="0019403D">
      <w:pPr>
        <w:pStyle w:val="ListParagraph"/>
        <w:numPr>
          <w:ilvl w:val="0"/>
          <w:numId w:val="4"/>
        </w:numPr>
        <w:shd w:val="clear" w:color="auto" w:fill="FFFFFF"/>
        <w:ind w:left="1440"/>
        <w:rPr>
          <w:i/>
          <w:iCs/>
          <w:color w:val="000000" w:themeColor="text1"/>
          <w:sz w:val="21"/>
          <w:szCs w:val="21"/>
        </w:rPr>
      </w:pPr>
      <w:r w:rsidRPr="003F64A1">
        <w:rPr>
          <w:i/>
          <w:iCs/>
          <w:color w:val="000000" w:themeColor="text1"/>
          <w:sz w:val="21"/>
          <w:szCs w:val="21"/>
        </w:rPr>
        <w:t>Using engineering controls like physical barriers (e.g., a curtain between the mother and newborn) and keeping the newborn ≥6 feet away from the mother.</w:t>
      </w:r>
    </w:p>
    <w:p w14:paraId="65A6515D" w14:textId="77777777" w:rsidR="00652D04" w:rsidRPr="003F64A1" w:rsidRDefault="00652D04" w:rsidP="003F64A1">
      <w:pPr>
        <w:pStyle w:val="ListParagraph"/>
        <w:numPr>
          <w:ilvl w:val="0"/>
          <w:numId w:val="4"/>
        </w:numPr>
        <w:shd w:val="clear" w:color="auto" w:fill="FFFFFF"/>
        <w:ind w:left="1440"/>
        <w:rPr>
          <w:i/>
          <w:iCs/>
          <w:color w:val="000000" w:themeColor="text1"/>
          <w:sz w:val="21"/>
          <w:szCs w:val="21"/>
        </w:rPr>
      </w:pPr>
      <w:r w:rsidRPr="003F64A1">
        <w:rPr>
          <w:i/>
          <w:iCs/>
          <w:color w:val="000000" w:themeColor="text1"/>
          <w:sz w:val="21"/>
          <w:szCs w:val="21"/>
        </w:rPr>
        <w:t xml:space="preserve">Mothers who choose to feed at the breast should put on a </w:t>
      </w:r>
      <w:proofErr w:type="gramStart"/>
      <w:r w:rsidRPr="003F64A1">
        <w:rPr>
          <w:i/>
          <w:iCs/>
          <w:color w:val="000000" w:themeColor="text1"/>
          <w:sz w:val="21"/>
          <w:szCs w:val="21"/>
        </w:rPr>
        <w:t>face mask</w:t>
      </w:r>
      <w:proofErr w:type="gramEnd"/>
      <w:r w:rsidRPr="003F64A1">
        <w:rPr>
          <w:i/>
          <w:iCs/>
          <w:color w:val="000000" w:themeColor="text1"/>
          <w:sz w:val="21"/>
          <w:szCs w:val="21"/>
        </w:rPr>
        <w:t xml:space="preserve"> and practice hand hygiene before each feeding.</w:t>
      </w:r>
    </w:p>
    <w:p w14:paraId="388C4310" w14:textId="564BD3E1" w:rsidR="00652D04" w:rsidRPr="003F64A1" w:rsidRDefault="00652D04" w:rsidP="003F64A1">
      <w:pPr>
        <w:pStyle w:val="ListParagraph"/>
        <w:numPr>
          <w:ilvl w:val="0"/>
          <w:numId w:val="4"/>
        </w:numPr>
        <w:shd w:val="clear" w:color="auto" w:fill="FFFFFF"/>
        <w:ind w:left="1440"/>
        <w:rPr>
          <w:i/>
          <w:iCs/>
          <w:color w:val="000000" w:themeColor="text1"/>
          <w:sz w:val="21"/>
          <w:szCs w:val="21"/>
        </w:rPr>
      </w:pPr>
      <w:r w:rsidRPr="003F64A1">
        <w:rPr>
          <w:i/>
          <w:iCs/>
          <w:color w:val="000000" w:themeColor="text1"/>
          <w:sz w:val="21"/>
          <w:szCs w:val="21"/>
        </w:rPr>
        <w:t>If the mother is not breastfeeding and no other healthy adult is present in the room to care for the newborn, a mother with known or suspected COVID-19 should put on a face</w:t>
      </w:r>
      <w:r w:rsidR="003F64A1">
        <w:rPr>
          <w:i/>
          <w:iCs/>
          <w:color w:val="000000" w:themeColor="text1"/>
          <w:sz w:val="21"/>
          <w:szCs w:val="21"/>
        </w:rPr>
        <w:t xml:space="preserve"> mask and practice hand hygiene</w:t>
      </w:r>
      <w:r w:rsidRPr="003F64A1">
        <w:rPr>
          <w:i/>
          <w:iCs/>
          <w:color w:val="000000" w:themeColor="text1"/>
          <w:sz w:val="21"/>
          <w:szCs w:val="21"/>
        </w:rPr>
        <w:t xml:space="preserve"> before each feeding or other close contact with her newborn.</w:t>
      </w:r>
    </w:p>
    <w:p w14:paraId="1115DB65" w14:textId="77777777" w:rsidR="00A93241" w:rsidRPr="00A93241" w:rsidRDefault="00652D04" w:rsidP="003F64A1">
      <w:pPr>
        <w:pStyle w:val="ListParagraph"/>
        <w:numPr>
          <w:ilvl w:val="0"/>
          <w:numId w:val="4"/>
        </w:numPr>
        <w:shd w:val="clear" w:color="auto" w:fill="FFFFFF"/>
        <w:ind w:left="1440"/>
        <w:rPr>
          <w:rFonts w:eastAsia="Times New Roman" w:cstheme="minorHAnsi"/>
          <w:color w:val="222222"/>
          <w:sz w:val="22"/>
          <w:szCs w:val="22"/>
        </w:rPr>
      </w:pPr>
      <w:r w:rsidRPr="003F64A1">
        <w:rPr>
          <w:i/>
          <w:iCs/>
          <w:color w:val="000000" w:themeColor="text1"/>
          <w:sz w:val="21"/>
          <w:szCs w:val="21"/>
        </w:rPr>
        <w:t>The facemask should remain in place during contact with the newborn. These practices should continue while the mother is on Transmission-Based Precautions in a healthcare facility.</w:t>
      </w:r>
      <w:r w:rsidR="003F64A1">
        <w:rPr>
          <w:i/>
          <w:iCs/>
          <w:color w:val="000000" w:themeColor="text1"/>
          <w:sz w:val="21"/>
          <w:szCs w:val="21"/>
        </w:rPr>
        <w:t>”</w:t>
      </w:r>
    </w:p>
    <w:p w14:paraId="5E5C3628" w14:textId="0E8E69F7" w:rsidR="007A3EED" w:rsidRDefault="008F7D3D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A93241">
        <w:rPr>
          <w:rFonts w:eastAsia="Times New Roman" w:cstheme="minorHAnsi"/>
          <w:color w:val="222222"/>
          <w:sz w:val="22"/>
          <w:szCs w:val="22"/>
        </w:rPr>
        <w:lastRenderedPageBreak/>
        <w:t xml:space="preserve">I understand that the World Health Organization does not recommend separation when either </w:t>
      </w:r>
      <w:r w:rsidR="00E45013" w:rsidRPr="00A93241">
        <w:rPr>
          <w:rFonts w:eastAsia="Times New Roman" w:cstheme="minorHAnsi"/>
          <w:color w:val="222222"/>
          <w:sz w:val="22"/>
          <w:szCs w:val="22"/>
        </w:rPr>
        <w:t xml:space="preserve">the </w:t>
      </w:r>
      <w:r w:rsidR="00ED72F6" w:rsidRPr="00A93241">
        <w:rPr>
          <w:rFonts w:eastAsia="Times New Roman" w:cstheme="minorHAnsi"/>
          <w:color w:val="222222"/>
          <w:sz w:val="22"/>
          <w:szCs w:val="22"/>
        </w:rPr>
        <w:t>mother</w:t>
      </w:r>
      <w:r w:rsidR="00E45013" w:rsidRPr="00A93241">
        <w:rPr>
          <w:rFonts w:eastAsia="Times New Roman" w:cstheme="minorHAnsi"/>
          <w:color w:val="222222"/>
          <w:sz w:val="22"/>
          <w:szCs w:val="22"/>
        </w:rPr>
        <w:t xml:space="preserve"> or the newborn</w:t>
      </w:r>
      <w:r w:rsidRPr="00A93241">
        <w:rPr>
          <w:rFonts w:eastAsia="Times New Roman" w:cstheme="minorHAnsi"/>
          <w:color w:val="222222"/>
          <w:sz w:val="22"/>
          <w:szCs w:val="22"/>
        </w:rPr>
        <w:t xml:space="preserve"> has a suspected or confirmed case of COVID-19. </w:t>
      </w:r>
    </w:p>
    <w:p w14:paraId="0716E2C3" w14:textId="77777777" w:rsidR="00A93241" w:rsidRPr="00A93241" w:rsidRDefault="00A93241" w:rsidP="00A93241">
      <w:pPr>
        <w:shd w:val="clear" w:color="auto" w:fill="FFFFFF"/>
        <w:rPr>
          <w:rFonts w:eastAsia="Times New Roman" w:cstheme="minorHAnsi"/>
          <w:color w:val="222222"/>
          <w:sz w:val="10"/>
          <w:szCs w:val="10"/>
        </w:rPr>
      </w:pPr>
    </w:p>
    <w:p w14:paraId="6B909258" w14:textId="5ACBCE45" w:rsidR="008F7D3D" w:rsidRDefault="008F7D3D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 xml:space="preserve">The </w:t>
      </w:r>
      <w:r w:rsidR="007A3EED" w:rsidRPr="007A3EED">
        <w:rPr>
          <w:rFonts w:eastAsia="Times New Roman" w:cstheme="minorHAnsi"/>
          <w:color w:val="222222"/>
          <w:sz w:val="22"/>
          <w:szCs w:val="22"/>
        </w:rPr>
        <w:t xml:space="preserve">World Health Organization’s Q &amp; </w:t>
      </w:r>
      <w:proofErr w:type="gramStart"/>
      <w:r w:rsidR="007A3EED" w:rsidRPr="007A3EED">
        <w:rPr>
          <w:rFonts w:eastAsia="Times New Roman" w:cstheme="minorHAnsi"/>
          <w:color w:val="222222"/>
          <w:sz w:val="22"/>
          <w:szCs w:val="22"/>
        </w:rPr>
        <w:t>A</w:t>
      </w:r>
      <w:proofErr w:type="gramEnd"/>
      <w:r w:rsidR="007A3EED" w:rsidRPr="007A3EED">
        <w:rPr>
          <w:rFonts w:eastAsia="Times New Roman" w:cstheme="minorHAnsi"/>
          <w:color w:val="222222"/>
          <w:sz w:val="22"/>
          <w:szCs w:val="22"/>
        </w:rPr>
        <w:t xml:space="preserve"> on COVID-19, pregnancy, childbirth, and breastfeeding (dated March 18, 2020) states:</w:t>
      </w:r>
    </w:p>
    <w:p w14:paraId="1405FB3B" w14:textId="77777777" w:rsidR="00A93241" w:rsidRPr="00A93241" w:rsidRDefault="00A93241" w:rsidP="00A93241">
      <w:pPr>
        <w:shd w:val="clear" w:color="auto" w:fill="FFFFFF"/>
        <w:rPr>
          <w:rFonts w:eastAsia="Times New Roman" w:cstheme="minorHAnsi"/>
          <w:color w:val="222222"/>
          <w:sz w:val="10"/>
          <w:szCs w:val="10"/>
        </w:rPr>
      </w:pPr>
    </w:p>
    <w:p w14:paraId="4A94D08D" w14:textId="439F3F5F" w:rsidR="007A3EED" w:rsidRDefault="007A3EED" w:rsidP="00A93241">
      <w:pPr>
        <w:pStyle w:val="Quote"/>
        <w:spacing w:before="0" w:after="0"/>
        <w:jc w:val="left"/>
        <w:rPr>
          <w:color w:val="000000" w:themeColor="text1"/>
          <w:sz w:val="21"/>
          <w:szCs w:val="21"/>
        </w:rPr>
      </w:pPr>
      <w:r w:rsidRPr="007A3EED">
        <w:rPr>
          <w:color w:val="000000" w:themeColor="text1"/>
          <w:sz w:val="21"/>
          <w:szCs w:val="21"/>
        </w:rPr>
        <w:t xml:space="preserve">“Can I touch and hold my newborn baby if I have COVID-19? Yes. Close contact and early, exclusive breastfeeding helps a baby to thrive. You should be supported to breastfeed safely, with good respiratory hygiene; hold your newborn skin-to-skin, and share a room with your baby. You should wash your hands before and after touching your baby, and keep all surfaces clean.” </w:t>
      </w:r>
    </w:p>
    <w:p w14:paraId="4483B63D" w14:textId="77777777" w:rsidR="00A93241" w:rsidRPr="00A93241" w:rsidRDefault="00A93241" w:rsidP="00A93241">
      <w:pPr>
        <w:rPr>
          <w:sz w:val="10"/>
          <w:szCs w:val="10"/>
        </w:rPr>
      </w:pPr>
    </w:p>
    <w:p w14:paraId="17B29DD6" w14:textId="6526B02E" w:rsidR="007A3EED" w:rsidRDefault="007A3EED" w:rsidP="00A93241">
      <w:pPr>
        <w:pStyle w:val="Quote"/>
        <w:spacing w:before="0" w:after="0"/>
        <w:jc w:val="left"/>
        <w:rPr>
          <w:color w:val="000000" w:themeColor="text1"/>
          <w:sz w:val="21"/>
          <w:szCs w:val="21"/>
        </w:rPr>
      </w:pPr>
      <w:r w:rsidRPr="007A3EED">
        <w:rPr>
          <w:color w:val="000000" w:themeColor="text1"/>
          <w:sz w:val="21"/>
          <w:szCs w:val="21"/>
        </w:rPr>
        <w:t>“Can women with COVID-19 breastfeed? Yes. Women with COVID-19 can breastfeed if they wish to do so. They should: practice respiratory hygiene during feeding, wearing a mask where available; wash hands before and after touching the baby; routinely clean and disinfect surfaces they have touched.”</w:t>
      </w:r>
    </w:p>
    <w:p w14:paraId="11C0B558" w14:textId="77777777" w:rsidR="00A5454B" w:rsidRPr="00A5454B" w:rsidRDefault="00A5454B" w:rsidP="00A5454B"/>
    <w:p w14:paraId="0BF317A8" w14:textId="77777777" w:rsidR="00A93241" w:rsidRPr="00A93241" w:rsidRDefault="00A93241" w:rsidP="00A93241">
      <w:pPr>
        <w:rPr>
          <w:sz w:val="10"/>
          <w:szCs w:val="10"/>
        </w:rPr>
      </w:pPr>
    </w:p>
    <w:p w14:paraId="07DF452D" w14:textId="0D2C0F52" w:rsidR="00A93241" w:rsidRDefault="00620FF9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  <w:r>
        <w:rPr>
          <w:rFonts w:eastAsia="Times New Roman" w:cstheme="minorHAnsi"/>
          <w:color w:val="222222"/>
          <w:sz w:val="22"/>
          <w:szCs w:val="22"/>
        </w:rPr>
        <w:t>___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>_________</w:t>
      </w:r>
      <w:r w:rsidR="00ED72F6">
        <w:rPr>
          <w:rFonts w:eastAsia="Times New Roman" w:cstheme="minorHAnsi"/>
          <w:color w:val="222222"/>
          <w:sz w:val="22"/>
          <w:szCs w:val="22"/>
        </w:rPr>
        <w:t>_____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 xml:space="preserve"> </w:t>
      </w:r>
      <w:proofErr w:type="gramStart"/>
      <w:r w:rsidR="00F43A21" w:rsidRPr="007A3EED">
        <w:rPr>
          <w:rFonts w:eastAsia="Times New Roman" w:cstheme="minorHAnsi"/>
          <w:color w:val="222222"/>
          <w:sz w:val="22"/>
          <w:szCs w:val="22"/>
        </w:rPr>
        <w:t>has</w:t>
      </w:r>
      <w:proofErr w:type="gramEnd"/>
      <w:r w:rsidR="00F43A21" w:rsidRPr="007A3EED">
        <w:rPr>
          <w:rFonts w:eastAsia="Times New Roman" w:cstheme="minorHAnsi"/>
          <w:color w:val="222222"/>
          <w:sz w:val="22"/>
          <w:szCs w:val="22"/>
        </w:rPr>
        <w:t xml:space="preserve"> fully explained to me the nature, purpose, risks, and benefits of the proposed </w:t>
      </w:r>
      <w:r w:rsidR="008F7D3D" w:rsidRPr="007A3EED">
        <w:rPr>
          <w:rFonts w:eastAsia="Times New Roman" w:cstheme="minorHAnsi"/>
          <w:color w:val="222222"/>
          <w:sz w:val="22"/>
          <w:szCs w:val="22"/>
        </w:rPr>
        <w:t>separation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>, the possible alternatives thereto, and the risks and consequences of not proceeding</w:t>
      </w:r>
      <w:r w:rsidR="00136B3B" w:rsidRPr="007A3EED">
        <w:rPr>
          <w:rFonts w:eastAsia="Times New Roman" w:cstheme="minorHAnsi"/>
          <w:color w:val="222222"/>
          <w:sz w:val="22"/>
          <w:szCs w:val="22"/>
        </w:rPr>
        <w:t>, as well as the</w:t>
      </w:r>
      <w:r w:rsidR="007A3EED">
        <w:rPr>
          <w:rFonts w:eastAsia="Times New Roman" w:cstheme="minorHAnsi"/>
          <w:color w:val="222222"/>
          <w:sz w:val="22"/>
          <w:szCs w:val="22"/>
        </w:rPr>
        <w:t>ir</w:t>
      </w:r>
      <w:r w:rsidR="00136B3B" w:rsidRPr="007A3EED">
        <w:rPr>
          <w:rFonts w:eastAsia="Times New Roman" w:cstheme="minorHAnsi"/>
          <w:color w:val="222222"/>
          <w:sz w:val="22"/>
          <w:szCs w:val="22"/>
        </w:rPr>
        <w:t xml:space="preserve"> recommendation to be separated from my infant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>.</w:t>
      </w:r>
      <w:r w:rsidR="008F7D3D" w:rsidRPr="007A3EED">
        <w:rPr>
          <w:rFonts w:eastAsia="Times New Roman" w:cstheme="minorHAnsi"/>
          <w:color w:val="222222"/>
          <w:sz w:val="22"/>
          <w:szCs w:val="22"/>
        </w:rPr>
        <w:t xml:space="preserve"> </w:t>
      </w:r>
    </w:p>
    <w:p w14:paraId="6E54786E" w14:textId="77777777" w:rsidR="00A5454B" w:rsidRPr="00A5454B" w:rsidRDefault="00A5454B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</w:rPr>
      </w:pPr>
    </w:p>
    <w:p w14:paraId="57B9FC6C" w14:textId="77777777" w:rsidR="00A5454B" w:rsidRDefault="00F43A21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  <w:u w:val="single"/>
        </w:rPr>
      </w:pPr>
      <w:r w:rsidRPr="007A3EED">
        <w:rPr>
          <w:rFonts w:eastAsia="Times New Roman" w:cstheme="minorHAnsi"/>
          <w:color w:val="222222"/>
          <w:sz w:val="22"/>
          <w:szCs w:val="22"/>
          <w:u w:val="single"/>
        </w:rPr>
        <w:t xml:space="preserve">I nonetheless refuse to consent to the proposed </w:t>
      </w:r>
      <w:r w:rsidR="008F7D3D" w:rsidRPr="007A3EED">
        <w:rPr>
          <w:rFonts w:eastAsia="Times New Roman" w:cstheme="minorHAnsi"/>
          <w:color w:val="222222"/>
          <w:sz w:val="22"/>
          <w:szCs w:val="22"/>
          <w:u w:val="single"/>
        </w:rPr>
        <w:t>separation from my</w:t>
      </w:r>
      <w:r w:rsidR="00E45013" w:rsidRPr="007A3EED">
        <w:rPr>
          <w:rFonts w:eastAsia="Times New Roman" w:cstheme="minorHAnsi"/>
          <w:color w:val="222222"/>
          <w:sz w:val="22"/>
          <w:szCs w:val="22"/>
          <w:u w:val="single"/>
        </w:rPr>
        <w:t xml:space="preserve"> infant</w:t>
      </w:r>
      <w:r w:rsidR="008F7D3D" w:rsidRPr="007A3EED">
        <w:rPr>
          <w:rFonts w:eastAsia="Times New Roman" w:cstheme="minorHAnsi"/>
          <w:color w:val="222222"/>
          <w:sz w:val="22"/>
          <w:szCs w:val="22"/>
          <w:u w:val="single"/>
        </w:rPr>
        <w:t>.</w:t>
      </w:r>
      <w:r w:rsidR="00E45013" w:rsidRPr="007A3EED">
        <w:rPr>
          <w:rFonts w:eastAsia="Times New Roman" w:cstheme="minorHAnsi"/>
          <w:color w:val="222222"/>
          <w:sz w:val="22"/>
          <w:szCs w:val="22"/>
          <w:u w:val="single"/>
        </w:rPr>
        <w:t xml:space="preserve"> </w:t>
      </w:r>
    </w:p>
    <w:p w14:paraId="77B16F52" w14:textId="77777777" w:rsidR="00A5454B" w:rsidRDefault="00A5454B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  <w:u w:val="single"/>
        </w:rPr>
      </w:pPr>
    </w:p>
    <w:p w14:paraId="7F13E716" w14:textId="77777777" w:rsidR="00A5454B" w:rsidRDefault="008F7D3D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  <w:u w:val="single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>While we are both inpatients, I will co-locate or “room-in” with my</w:t>
      </w:r>
      <w:r w:rsidR="00E45013" w:rsidRPr="007A3EED">
        <w:rPr>
          <w:rFonts w:eastAsia="Times New Roman" w:cstheme="minorHAnsi"/>
          <w:color w:val="222222"/>
          <w:sz w:val="22"/>
          <w:szCs w:val="22"/>
        </w:rPr>
        <w:t xml:space="preserve"> infant</w:t>
      </w:r>
      <w:r w:rsidRPr="007A3EED">
        <w:rPr>
          <w:rFonts w:eastAsia="Times New Roman" w:cstheme="minorHAnsi"/>
          <w:color w:val="222222"/>
          <w:sz w:val="22"/>
          <w:szCs w:val="22"/>
        </w:rPr>
        <w:t xml:space="preserve">. My </w:t>
      </w:r>
      <w:r w:rsidR="00E45013" w:rsidRPr="007A3EED">
        <w:rPr>
          <w:rFonts w:eastAsia="Times New Roman" w:cstheme="minorHAnsi"/>
          <w:color w:val="222222"/>
          <w:sz w:val="22"/>
          <w:szCs w:val="22"/>
        </w:rPr>
        <w:t>infant</w:t>
      </w:r>
      <w:r w:rsidRPr="007A3EED">
        <w:rPr>
          <w:rFonts w:eastAsia="Times New Roman" w:cstheme="minorHAnsi"/>
          <w:color w:val="222222"/>
          <w:sz w:val="22"/>
          <w:szCs w:val="22"/>
        </w:rPr>
        <w:t xml:space="preserve"> will be discharged to my home </w:t>
      </w:r>
      <w:r w:rsidR="00ED72F6">
        <w:rPr>
          <w:rFonts w:eastAsia="Times New Roman" w:cstheme="minorHAnsi"/>
          <w:color w:val="222222"/>
          <w:sz w:val="22"/>
          <w:szCs w:val="22"/>
        </w:rPr>
        <w:t>with me</w:t>
      </w:r>
      <w:r w:rsidR="007A3EED">
        <w:rPr>
          <w:rFonts w:eastAsia="Times New Roman" w:cstheme="minorHAnsi"/>
          <w:color w:val="222222"/>
          <w:sz w:val="22"/>
          <w:szCs w:val="22"/>
        </w:rPr>
        <w:t xml:space="preserve">. </w:t>
      </w:r>
      <w:r w:rsidRPr="007A3EED">
        <w:rPr>
          <w:rFonts w:eastAsia="Times New Roman" w:cstheme="minorHAnsi"/>
          <w:color w:val="222222"/>
          <w:sz w:val="22"/>
          <w:szCs w:val="22"/>
        </w:rPr>
        <w:t xml:space="preserve"> </w:t>
      </w:r>
    </w:p>
    <w:p w14:paraId="2E283741" w14:textId="77777777" w:rsidR="00A5454B" w:rsidRDefault="00A5454B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  <w:u w:val="single"/>
        </w:rPr>
      </w:pPr>
    </w:p>
    <w:p w14:paraId="4302684A" w14:textId="77777777" w:rsidR="00A5454B" w:rsidRDefault="00F43A21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  <w:u w:val="single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>I have been given an opportunity to ask questions, and all of my questions have been answered fully and satisfactorily.</w:t>
      </w:r>
    </w:p>
    <w:p w14:paraId="7A5D5770" w14:textId="77777777" w:rsidR="00A5454B" w:rsidRDefault="00A5454B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  <w:u w:val="single"/>
        </w:rPr>
      </w:pPr>
    </w:p>
    <w:p w14:paraId="46998F20" w14:textId="77777777" w:rsidR="00A5454B" w:rsidRDefault="00F43A21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  <w:u w:val="single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>I hereby release the hospital, its employees and medical</w:t>
      </w:r>
      <w:r w:rsidR="008F7D3D" w:rsidRPr="007A3EED">
        <w:rPr>
          <w:rFonts w:eastAsia="Times New Roman" w:cstheme="minorHAnsi"/>
          <w:color w:val="222222"/>
          <w:sz w:val="22"/>
          <w:szCs w:val="22"/>
        </w:rPr>
        <w:t>/nursing</w:t>
      </w:r>
      <w:r w:rsidRPr="007A3EED">
        <w:rPr>
          <w:rFonts w:eastAsia="Times New Roman" w:cstheme="minorHAnsi"/>
          <w:color w:val="222222"/>
          <w:sz w:val="22"/>
          <w:szCs w:val="22"/>
        </w:rPr>
        <w:t xml:space="preserve"> staff, medical students, the attending physician</w:t>
      </w:r>
      <w:r w:rsidR="008F7D3D" w:rsidRPr="007A3EED">
        <w:rPr>
          <w:rFonts w:eastAsia="Times New Roman" w:cstheme="minorHAnsi"/>
          <w:color w:val="222222"/>
          <w:sz w:val="22"/>
          <w:szCs w:val="22"/>
        </w:rPr>
        <w:t>, and any physician involved in my or my baby’s care</w:t>
      </w:r>
      <w:r w:rsidRPr="007A3EED">
        <w:rPr>
          <w:rFonts w:eastAsia="Times New Roman" w:cstheme="minorHAnsi"/>
          <w:color w:val="222222"/>
          <w:sz w:val="22"/>
          <w:szCs w:val="22"/>
        </w:rPr>
        <w:t xml:space="preserve"> from any liability for ill effects</w:t>
      </w:r>
      <w:r w:rsidR="00136B3B" w:rsidRPr="007A3EED">
        <w:rPr>
          <w:rFonts w:eastAsia="Times New Roman" w:cstheme="minorHAnsi"/>
          <w:color w:val="222222"/>
          <w:sz w:val="22"/>
          <w:szCs w:val="22"/>
        </w:rPr>
        <w:t>, including infection, injury, or death to me or my infant</w:t>
      </w:r>
      <w:r w:rsidRPr="007A3EED">
        <w:rPr>
          <w:rFonts w:eastAsia="Times New Roman" w:cstheme="minorHAnsi"/>
          <w:color w:val="222222"/>
          <w:sz w:val="22"/>
          <w:szCs w:val="22"/>
        </w:rPr>
        <w:t xml:space="preserve"> that may result from my decision to refuse to consent to the proposed </w:t>
      </w:r>
      <w:r w:rsidR="008F7D3D" w:rsidRPr="007A3EED">
        <w:rPr>
          <w:rFonts w:eastAsia="Times New Roman" w:cstheme="minorHAnsi"/>
          <w:color w:val="222222"/>
          <w:sz w:val="22"/>
          <w:szCs w:val="22"/>
        </w:rPr>
        <w:t xml:space="preserve">separation. </w:t>
      </w:r>
    </w:p>
    <w:p w14:paraId="0AD119EF" w14:textId="77777777" w:rsidR="00A5454B" w:rsidRDefault="00A5454B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  <w:u w:val="single"/>
        </w:rPr>
      </w:pPr>
    </w:p>
    <w:p w14:paraId="5F7C666B" w14:textId="0C1488CF" w:rsidR="00ED72F6" w:rsidRPr="00A5454B" w:rsidRDefault="00F43A21" w:rsidP="00A93241">
      <w:pPr>
        <w:shd w:val="clear" w:color="auto" w:fill="FFFFFF"/>
        <w:rPr>
          <w:rFonts w:eastAsia="Times New Roman" w:cstheme="minorHAnsi"/>
          <w:color w:val="222222"/>
          <w:sz w:val="22"/>
          <w:szCs w:val="22"/>
          <w:u w:val="single"/>
        </w:rPr>
      </w:pPr>
      <w:bookmarkStart w:id="0" w:name="_GoBack"/>
      <w:bookmarkEnd w:id="0"/>
      <w:r w:rsidRPr="007A3EED">
        <w:rPr>
          <w:rFonts w:eastAsia="Times New Roman" w:cstheme="minorHAnsi"/>
          <w:color w:val="222222"/>
          <w:sz w:val="22"/>
          <w:szCs w:val="22"/>
        </w:rPr>
        <w:t>I confirm that I have read and fully understand the above and that all the blank spaces were completed prior to my signing.</w:t>
      </w:r>
    </w:p>
    <w:p w14:paraId="6E4E2662" w14:textId="3F265C33" w:rsidR="00F43A21" w:rsidRPr="007A3EED" w:rsidRDefault="007A044B" w:rsidP="007A3EE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  <w:sz w:val="22"/>
          <w:szCs w:val="22"/>
        </w:rPr>
        <w:t>Birthing</w:t>
      </w:r>
      <w:r w:rsidR="00ED72F6">
        <w:rPr>
          <w:rFonts w:eastAsia="Times New Roman" w:cstheme="minorHAnsi"/>
          <w:color w:val="222222"/>
          <w:sz w:val="22"/>
          <w:szCs w:val="22"/>
        </w:rPr>
        <w:t xml:space="preserve"> Patient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>*     __________________________</w:t>
      </w:r>
      <w:r w:rsidR="00ED72F6">
        <w:rPr>
          <w:rFonts w:eastAsia="Times New Roman" w:cstheme="minorHAnsi"/>
          <w:color w:val="222222"/>
          <w:sz w:val="22"/>
          <w:szCs w:val="22"/>
        </w:rPr>
        <w:t>____________________________</w:t>
      </w:r>
      <w:proofErr w:type="gramStart"/>
      <w:r w:rsidR="00F43A21" w:rsidRPr="007A3EED">
        <w:rPr>
          <w:rFonts w:eastAsia="Times New Roman" w:cstheme="minorHAnsi"/>
          <w:color w:val="222222"/>
          <w:sz w:val="22"/>
          <w:szCs w:val="22"/>
        </w:rPr>
        <w:t>_      </w:t>
      </w:r>
      <w:proofErr w:type="gramEnd"/>
      <w:r w:rsidR="00F43A21" w:rsidRPr="007A3EED">
        <w:rPr>
          <w:rFonts w:eastAsia="Times New Roman" w:cstheme="minorHAnsi"/>
          <w:color w:val="222222"/>
          <w:sz w:val="22"/>
          <w:szCs w:val="22"/>
        </w:rPr>
        <w:br/>
        <w:t>Signature, Print name, Date    </w:t>
      </w:r>
    </w:p>
    <w:p w14:paraId="372B1EC2" w14:textId="75B2400E" w:rsidR="00F43A21" w:rsidRPr="007A3EED" w:rsidRDefault="007A044B" w:rsidP="007A3EE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  <w:sz w:val="22"/>
          <w:szCs w:val="22"/>
        </w:rPr>
        <w:t>Other Parent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 xml:space="preserve"> ______________________________</w:t>
      </w:r>
      <w:r w:rsidR="00ED72F6">
        <w:rPr>
          <w:rFonts w:eastAsia="Times New Roman" w:cstheme="minorHAnsi"/>
          <w:color w:val="222222"/>
          <w:sz w:val="22"/>
          <w:szCs w:val="22"/>
        </w:rPr>
        <w:t>_______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>__</w:t>
      </w:r>
      <w:r w:rsidR="00ED72F6">
        <w:rPr>
          <w:rFonts w:eastAsia="Times New Roman" w:cstheme="minorHAnsi"/>
          <w:color w:val="222222"/>
          <w:sz w:val="22"/>
          <w:szCs w:val="22"/>
        </w:rPr>
        <w:t>___________________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t>__</w:t>
      </w:r>
      <w:r w:rsidR="00F43A21" w:rsidRPr="007A3EED">
        <w:rPr>
          <w:rFonts w:eastAsia="Times New Roman" w:cstheme="minorHAnsi"/>
          <w:color w:val="222222"/>
          <w:sz w:val="22"/>
          <w:szCs w:val="22"/>
        </w:rPr>
        <w:br/>
        <w:t>Signature, Print name, Date</w:t>
      </w:r>
    </w:p>
    <w:p w14:paraId="0C47BDDD" w14:textId="0DE234D8" w:rsidR="00F43A21" w:rsidRPr="007A3EED" w:rsidRDefault="00F43A21" w:rsidP="007A3EE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>*The signature of the patient must be obtained unless the patient is a minor or is otherwise incompetent to sign.</w:t>
      </w:r>
      <w:r w:rsidR="00ED72F6" w:rsidRPr="00ED72F6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ED72F6">
        <w:rPr>
          <w:rFonts w:eastAsia="Times New Roman" w:cstheme="minorHAnsi"/>
          <w:color w:val="222222"/>
          <w:sz w:val="22"/>
          <w:szCs w:val="22"/>
        </w:rPr>
        <w:t>If signed by any person other than the patient, you must note the r</w:t>
      </w:r>
      <w:r w:rsidR="00ED72F6" w:rsidRPr="007A3EED">
        <w:rPr>
          <w:rFonts w:eastAsia="Times New Roman" w:cstheme="minorHAnsi"/>
          <w:color w:val="222222"/>
          <w:sz w:val="22"/>
          <w:szCs w:val="22"/>
        </w:rPr>
        <w:t>elationship</w:t>
      </w:r>
      <w:r w:rsidR="00ED72F6">
        <w:rPr>
          <w:rFonts w:eastAsia="Times New Roman" w:cstheme="minorHAnsi"/>
          <w:color w:val="222222"/>
          <w:sz w:val="22"/>
          <w:szCs w:val="22"/>
        </w:rPr>
        <w:t>.</w:t>
      </w:r>
    </w:p>
    <w:p w14:paraId="66D68F52" w14:textId="382646E0" w:rsidR="00F43A21" w:rsidRPr="007A3EED" w:rsidRDefault="00F43A21" w:rsidP="007A3EE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7A3EED">
        <w:rPr>
          <w:rFonts w:eastAsia="Times New Roman" w:cstheme="minorHAnsi"/>
          <w:color w:val="222222"/>
        </w:rPr>
        <w:t> </w:t>
      </w:r>
      <w:r w:rsidRPr="007A3EED">
        <w:rPr>
          <w:rFonts w:eastAsia="Times New Roman" w:cstheme="minorHAnsi"/>
          <w:color w:val="222222"/>
          <w:sz w:val="22"/>
          <w:szCs w:val="22"/>
        </w:rPr>
        <w:t>Witness: ____________________________</w:t>
      </w:r>
      <w:r w:rsidR="00ED72F6">
        <w:rPr>
          <w:rFonts w:eastAsia="Times New Roman" w:cstheme="minorHAnsi"/>
          <w:color w:val="222222"/>
          <w:sz w:val="22"/>
          <w:szCs w:val="22"/>
        </w:rPr>
        <w:t>________</w:t>
      </w:r>
      <w:r w:rsidRPr="007A3EED">
        <w:rPr>
          <w:rFonts w:eastAsia="Times New Roman" w:cstheme="minorHAnsi"/>
          <w:color w:val="222222"/>
          <w:sz w:val="22"/>
          <w:szCs w:val="22"/>
        </w:rPr>
        <w:t>______</w:t>
      </w:r>
      <w:r w:rsidR="00ED72F6">
        <w:rPr>
          <w:rFonts w:eastAsia="Times New Roman" w:cstheme="minorHAnsi"/>
          <w:color w:val="222222"/>
          <w:sz w:val="22"/>
          <w:szCs w:val="22"/>
        </w:rPr>
        <w:t>___________________</w:t>
      </w:r>
      <w:r w:rsidRPr="007A3EED">
        <w:rPr>
          <w:rFonts w:eastAsia="Times New Roman" w:cstheme="minorHAnsi"/>
          <w:color w:val="222222"/>
          <w:sz w:val="22"/>
          <w:szCs w:val="22"/>
        </w:rPr>
        <w:t>__ </w:t>
      </w:r>
      <w:r w:rsidRPr="007A3EED">
        <w:rPr>
          <w:rFonts w:eastAsia="Times New Roman" w:cstheme="minorHAnsi"/>
          <w:color w:val="222222"/>
          <w:sz w:val="22"/>
          <w:szCs w:val="22"/>
        </w:rPr>
        <w:br/>
        <w:t> Signature, Print name, Date</w:t>
      </w:r>
    </w:p>
    <w:p w14:paraId="05AFEE18" w14:textId="44A41118" w:rsidR="00F43A21" w:rsidRPr="007A3EED" w:rsidRDefault="00F43A21" w:rsidP="007A3EED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7A3EED">
        <w:rPr>
          <w:rFonts w:eastAsia="Times New Roman" w:cstheme="minorHAnsi"/>
          <w:color w:val="222222"/>
        </w:rPr>
        <w:lastRenderedPageBreak/>
        <w:t> </w:t>
      </w:r>
      <w:r w:rsidRPr="007A3EED">
        <w:rPr>
          <w:rFonts w:eastAsia="Times New Roman" w:cstheme="minorHAnsi"/>
          <w:b/>
          <w:bCs/>
          <w:color w:val="222222"/>
          <w:sz w:val="22"/>
          <w:szCs w:val="22"/>
          <w:u w:val="single"/>
        </w:rPr>
        <w:t>P</w:t>
      </w:r>
      <w:r w:rsidR="00620FF9">
        <w:rPr>
          <w:rFonts w:eastAsia="Times New Roman" w:cstheme="minorHAnsi"/>
          <w:b/>
          <w:bCs/>
          <w:color w:val="222222"/>
          <w:sz w:val="22"/>
          <w:szCs w:val="22"/>
          <w:u w:val="single"/>
        </w:rPr>
        <w:t>rovider</w:t>
      </w:r>
      <w:r w:rsidRPr="007A3EED">
        <w:rPr>
          <w:rFonts w:eastAsia="Times New Roman" w:cstheme="minorHAnsi"/>
          <w:b/>
          <w:bCs/>
          <w:color w:val="222222"/>
          <w:sz w:val="22"/>
          <w:szCs w:val="22"/>
          <w:u w:val="single"/>
        </w:rPr>
        <w:t xml:space="preserve"> Certification</w:t>
      </w:r>
    </w:p>
    <w:p w14:paraId="48AC77FD" w14:textId="48835026" w:rsidR="00F43A21" w:rsidRPr="007A3EED" w:rsidRDefault="00F43A21" w:rsidP="00F43A2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 xml:space="preserve">I hereby certify that I have explained the nature and purposes of, and alternatives to, the proposed </w:t>
      </w:r>
      <w:r w:rsidR="008F7D3D" w:rsidRPr="007A3EED">
        <w:rPr>
          <w:rFonts w:eastAsia="Times New Roman" w:cstheme="minorHAnsi"/>
          <w:color w:val="222222"/>
          <w:sz w:val="22"/>
          <w:szCs w:val="22"/>
        </w:rPr>
        <w:t xml:space="preserve">separation </w:t>
      </w:r>
      <w:r w:rsidRPr="007A3EED">
        <w:rPr>
          <w:rFonts w:eastAsia="Times New Roman" w:cstheme="minorHAnsi"/>
          <w:color w:val="222222"/>
          <w:sz w:val="22"/>
          <w:szCs w:val="22"/>
        </w:rPr>
        <w:t>mentioned above, and the risks and consequences of not proceeding</w:t>
      </w:r>
      <w:r w:rsidR="007A3EED">
        <w:rPr>
          <w:rFonts w:eastAsia="Times New Roman" w:cstheme="minorHAnsi"/>
          <w:color w:val="222222"/>
          <w:sz w:val="22"/>
          <w:szCs w:val="22"/>
        </w:rPr>
        <w:t>, including the risk of infection</w:t>
      </w:r>
      <w:r w:rsidR="00ED72F6">
        <w:rPr>
          <w:rFonts w:eastAsia="Times New Roman" w:cstheme="minorHAnsi"/>
          <w:color w:val="222222"/>
          <w:sz w:val="22"/>
          <w:szCs w:val="22"/>
        </w:rPr>
        <w:t>, injury,</w:t>
      </w:r>
      <w:r w:rsidR="007A3EED">
        <w:rPr>
          <w:rFonts w:eastAsia="Times New Roman" w:cstheme="minorHAnsi"/>
          <w:color w:val="222222"/>
          <w:sz w:val="22"/>
          <w:szCs w:val="22"/>
        </w:rPr>
        <w:t xml:space="preserve"> and death</w:t>
      </w:r>
      <w:r w:rsidRPr="007A3EED">
        <w:rPr>
          <w:rFonts w:eastAsia="Times New Roman" w:cstheme="minorHAnsi"/>
          <w:color w:val="222222"/>
          <w:sz w:val="22"/>
          <w:szCs w:val="22"/>
        </w:rPr>
        <w:t>. I have offered to answer any questions and have fully answered all such questions. I believe that the patient/relative/guardian fully understands what I have explained and answered.</w:t>
      </w:r>
    </w:p>
    <w:p w14:paraId="1B84050C" w14:textId="47C40F97" w:rsidR="00F43A21" w:rsidRPr="007A3EED" w:rsidRDefault="00F43A21" w:rsidP="00F43A2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</w:rPr>
      </w:pPr>
      <w:r w:rsidRPr="007A3EED">
        <w:rPr>
          <w:rFonts w:eastAsia="Times New Roman" w:cstheme="minorHAnsi"/>
          <w:color w:val="222222"/>
          <w:sz w:val="22"/>
          <w:szCs w:val="22"/>
        </w:rPr>
        <w:t>P</w:t>
      </w:r>
      <w:r w:rsidR="00620FF9">
        <w:rPr>
          <w:rFonts w:eastAsia="Times New Roman" w:cstheme="minorHAnsi"/>
          <w:color w:val="222222"/>
          <w:sz w:val="22"/>
          <w:szCs w:val="22"/>
        </w:rPr>
        <w:t>rovider</w:t>
      </w:r>
      <w:r w:rsidRPr="007A3EED">
        <w:rPr>
          <w:rFonts w:eastAsia="Times New Roman" w:cstheme="minorHAnsi"/>
          <w:color w:val="222222"/>
          <w:sz w:val="22"/>
          <w:szCs w:val="22"/>
        </w:rPr>
        <w:t>: ______________________________________</w:t>
      </w:r>
      <w:r w:rsidR="00ED72F6">
        <w:rPr>
          <w:rFonts w:eastAsia="Times New Roman" w:cstheme="minorHAnsi"/>
          <w:color w:val="222222"/>
          <w:sz w:val="22"/>
          <w:szCs w:val="22"/>
        </w:rPr>
        <w:t>______________________</w:t>
      </w:r>
      <w:r w:rsidRPr="007A3EED">
        <w:rPr>
          <w:rFonts w:eastAsia="Times New Roman" w:cstheme="minorHAnsi"/>
          <w:color w:val="222222"/>
          <w:sz w:val="22"/>
          <w:szCs w:val="22"/>
        </w:rPr>
        <w:t>___</w:t>
      </w:r>
      <w:r w:rsidRPr="007A3EED">
        <w:rPr>
          <w:rFonts w:eastAsia="Times New Roman" w:cstheme="minorHAnsi"/>
          <w:color w:val="222222"/>
          <w:sz w:val="22"/>
          <w:szCs w:val="22"/>
        </w:rPr>
        <w:br/>
      </w:r>
      <w:proofErr w:type="gramStart"/>
      <w:r w:rsidRPr="007A3EED">
        <w:rPr>
          <w:rFonts w:eastAsia="Times New Roman" w:cstheme="minorHAnsi"/>
          <w:color w:val="222222"/>
          <w:sz w:val="22"/>
          <w:szCs w:val="22"/>
        </w:rPr>
        <w:t>                Signature</w:t>
      </w:r>
      <w:proofErr w:type="gramEnd"/>
      <w:r w:rsidRPr="007A3EED">
        <w:rPr>
          <w:rFonts w:eastAsia="Times New Roman" w:cstheme="minorHAnsi"/>
          <w:color w:val="222222"/>
          <w:sz w:val="22"/>
          <w:szCs w:val="22"/>
        </w:rPr>
        <w:t>, Print name, Date</w:t>
      </w:r>
    </w:p>
    <w:p w14:paraId="32C2528F" w14:textId="77777777" w:rsidR="00F43A21" w:rsidRPr="00F43A21" w:rsidRDefault="00F43A21" w:rsidP="00F43A21">
      <w:p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22222"/>
        </w:rPr>
      </w:pPr>
      <w:r w:rsidRPr="00F43A21">
        <w:rPr>
          <w:rFonts w:ascii="Helvetica Neue" w:eastAsia="Times New Roman" w:hAnsi="Helvetica Neue" w:cs="Times New Roman"/>
          <w:color w:val="222222"/>
        </w:rPr>
        <w:t> </w:t>
      </w:r>
    </w:p>
    <w:p w14:paraId="63E61070" w14:textId="77777777" w:rsidR="00F43A21" w:rsidRPr="00F43A21" w:rsidRDefault="00F43A21" w:rsidP="00F43A21">
      <w:pPr>
        <w:rPr>
          <w:rFonts w:ascii="Times New Roman" w:eastAsia="Times New Roman" w:hAnsi="Times New Roman" w:cs="Times New Roman"/>
        </w:rPr>
      </w:pPr>
    </w:p>
    <w:p w14:paraId="471C2A49" w14:textId="77777777" w:rsidR="00652D04" w:rsidRDefault="00652D04"/>
    <w:sectPr w:rsidR="00652D04" w:rsidSect="00447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1D25"/>
    <w:multiLevelType w:val="hybridMultilevel"/>
    <w:tmpl w:val="B7CED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A09A0"/>
    <w:multiLevelType w:val="hybridMultilevel"/>
    <w:tmpl w:val="FA0A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65822"/>
    <w:multiLevelType w:val="hybridMultilevel"/>
    <w:tmpl w:val="272AD074"/>
    <w:lvl w:ilvl="0" w:tplc="41DE4D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3467A"/>
    <w:multiLevelType w:val="hybridMultilevel"/>
    <w:tmpl w:val="06A8C8BE"/>
    <w:lvl w:ilvl="0" w:tplc="42F2B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21"/>
    <w:rsid w:val="000154CA"/>
    <w:rsid w:val="00136B3B"/>
    <w:rsid w:val="0019403D"/>
    <w:rsid w:val="0034742A"/>
    <w:rsid w:val="003F64A1"/>
    <w:rsid w:val="004470D1"/>
    <w:rsid w:val="00620FF9"/>
    <w:rsid w:val="00652D04"/>
    <w:rsid w:val="007A044B"/>
    <w:rsid w:val="007A3EED"/>
    <w:rsid w:val="008F7D3D"/>
    <w:rsid w:val="00A5454B"/>
    <w:rsid w:val="00A67011"/>
    <w:rsid w:val="00A93241"/>
    <w:rsid w:val="00B21B61"/>
    <w:rsid w:val="00C62697"/>
    <w:rsid w:val="00CF6920"/>
    <w:rsid w:val="00E45013"/>
    <w:rsid w:val="00EA0467"/>
    <w:rsid w:val="00ED72F6"/>
    <w:rsid w:val="00F4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9A8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text">
    <w:name w:val="t-text"/>
    <w:basedOn w:val="Normal"/>
    <w:rsid w:val="00F43A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43A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3A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43A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3E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EED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text">
    <w:name w:val="t-text"/>
    <w:basedOn w:val="Normal"/>
    <w:rsid w:val="00F43A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43A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3A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43A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3E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E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897</Words>
  <Characters>5116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Dekker</dc:creator>
  <cp:keywords/>
  <dc:description/>
  <cp:lastModifiedBy>Anna Bertone</cp:lastModifiedBy>
  <cp:revision>5</cp:revision>
  <dcterms:created xsi:type="dcterms:W3CDTF">2020-04-11T17:19:00Z</dcterms:created>
  <dcterms:modified xsi:type="dcterms:W3CDTF">2020-04-11T18:00:00Z</dcterms:modified>
</cp:coreProperties>
</file>